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93F" w:rsidRDefault="004F3D95">
      <w:pPr>
        <w:jc w:val="center"/>
        <w:rPr>
          <w:rFonts w:ascii="Arial" w:hAnsi="Arial"/>
          <w:b/>
        </w:rPr>
      </w:pPr>
      <w:r>
        <w:rPr>
          <w:rFonts w:ascii="Arial" w:hAnsi="Arial"/>
          <w:b/>
          <w:noProof/>
        </w:rPr>
        <w:pict>
          <v:shapetype id="_x0000_t202" coordsize="21600,21600" o:spt="202" path="m,l,21600r21600,l21600,xe">
            <v:stroke joinstyle="miter"/>
            <v:path gradientshapeok="t" o:connecttype="rect"/>
          </v:shapetype>
          <v:shape id="_x0000_s1026" type="#_x0000_t202" style="position:absolute;left:0;text-align:left;margin-left:188.55pt;margin-top:-20.65pt;width:57.55pt;height:57.4pt;z-index:1" o:allowincell="f" stroked="f">
            <v:textbox>
              <w:txbxContent>
                <w:p w:rsidR="00F92A4C" w:rsidRDefault="004F3D95">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9.4pt" fillcolor="window">
                        <v:imagedata r:id="rId9" o:title="Znak CR malý"/>
                      </v:shape>
                    </w:pict>
                  </w:r>
                </w:p>
              </w:txbxContent>
            </v:textbox>
          </v:shape>
        </w:pict>
      </w:r>
    </w:p>
    <w:p w:rsidR="0020093F" w:rsidRDefault="0020093F">
      <w:pPr>
        <w:jc w:val="center"/>
        <w:rPr>
          <w:rFonts w:ascii="Arial" w:hAnsi="Arial"/>
          <w:b/>
        </w:rPr>
      </w:pPr>
    </w:p>
    <w:p w:rsidR="0020093F" w:rsidRDefault="00994BB1">
      <w:pPr>
        <w:jc w:val="center"/>
        <w:rPr>
          <w:rFonts w:ascii="Arial" w:hAnsi="Arial"/>
          <w:b/>
        </w:rPr>
      </w:pPr>
      <w:r>
        <w:rPr>
          <w:rFonts w:ascii="Arial" w:hAnsi="Arial"/>
          <w:b/>
        </w:rPr>
        <w:t xml:space="preserve"> </w:t>
      </w:r>
    </w:p>
    <w:p w:rsidR="0020093F" w:rsidRDefault="0020093F">
      <w:pPr>
        <w:rPr>
          <w:rFonts w:ascii="Arial" w:hAnsi="Arial"/>
          <w:b/>
          <w:sz w:val="28"/>
        </w:rPr>
      </w:pPr>
    </w:p>
    <w:p w:rsidR="0020093F" w:rsidRDefault="00994BB1">
      <w:pPr>
        <w:jc w:val="center"/>
        <w:rPr>
          <w:rFonts w:ascii="Arial" w:hAnsi="Arial"/>
          <w:b/>
          <w:sz w:val="32"/>
        </w:rPr>
      </w:pPr>
      <w:r>
        <w:rPr>
          <w:rFonts w:ascii="Arial" w:hAnsi="Arial"/>
          <w:b/>
          <w:sz w:val="32"/>
        </w:rPr>
        <w:t>Zeměměřický a katastrální inspektorát v Liberci</w:t>
      </w:r>
    </w:p>
    <w:p w:rsidR="0020093F" w:rsidRDefault="00994BB1">
      <w:pPr>
        <w:jc w:val="center"/>
        <w:rPr>
          <w:rFonts w:ascii="Arial" w:hAnsi="Arial"/>
          <w:sz w:val="24"/>
        </w:rPr>
      </w:pPr>
      <w:r>
        <w:rPr>
          <w:rFonts w:ascii="Arial" w:hAnsi="Arial"/>
          <w:sz w:val="24"/>
        </w:rPr>
        <w:t>460 01 Liberec, Rumjancevova 10</w:t>
      </w:r>
    </w:p>
    <w:p w:rsidR="00B046BE" w:rsidRDefault="00B046BE">
      <w:pPr>
        <w:jc w:val="center"/>
        <w:rPr>
          <w:rFonts w:ascii="Arial" w:hAnsi="Arial"/>
          <w:b/>
          <w:sz w:val="32"/>
        </w:rPr>
      </w:pPr>
    </w:p>
    <w:p w:rsidR="0020093F" w:rsidRDefault="0020093F">
      <w:pPr>
        <w:jc w:val="both"/>
        <w:rPr>
          <w:rFonts w:ascii="Arial" w:hAnsi="Arial"/>
          <w:b/>
          <w:sz w:val="24"/>
        </w:rPr>
      </w:pPr>
    </w:p>
    <w:p w:rsidR="0020093F" w:rsidRDefault="00994BB1">
      <w:pPr>
        <w:jc w:val="both"/>
        <w:rPr>
          <w:rFonts w:ascii="Arial" w:hAnsi="Arial"/>
          <w:sz w:val="22"/>
          <w:szCs w:val="22"/>
        </w:rPr>
      </w:pPr>
      <w:r w:rsidRPr="0091506F">
        <w:rPr>
          <w:rFonts w:ascii="Arial" w:hAnsi="Arial"/>
          <w:sz w:val="22"/>
          <w:szCs w:val="22"/>
        </w:rPr>
        <w:t>Č.j.: ZKI-P-</w:t>
      </w:r>
      <w:r w:rsidR="00441920">
        <w:rPr>
          <w:rFonts w:ascii="Arial" w:hAnsi="Arial"/>
          <w:sz w:val="22"/>
          <w:szCs w:val="22"/>
        </w:rPr>
        <w:t>5</w:t>
      </w:r>
      <w:r w:rsidRPr="0091506F">
        <w:rPr>
          <w:rFonts w:ascii="Arial" w:hAnsi="Arial"/>
          <w:sz w:val="22"/>
          <w:szCs w:val="22"/>
        </w:rPr>
        <w:t>/</w:t>
      </w:r>
      <w:r w:rsidR="00441920">
        <w:rPr>
          <w:rFonts w:ascii="Arial" w:hAnsi="Arial"/>
          <w:sz w:val="22"/>
          <w:szCs w:val="22"/>
        </w:rPr>
        <w:t>486</w:t>
      </w:r>
      <w:r w:rsidRPr="0091506F">
        <w:rPr>
          <w:rFonts w:ascii="Arial" w:hAnsi="Arial"/>
          <w:sz w:val="22"/>
          <w:szCs w:val="22"/>
        </w:rPr>
        <w:t>/20</w:t>
      </w:r>
      <w:r w:rsidR="00010CE4" w:rsidRPr="0091506F">
        <w:rPr>
          <w:rFonts w:ascii="Arial" w:hAnsi="Arial"/>
          <w:sz w:val="22"/>
          <w:szCs w:val="22"/>
        </w:rPr>
        <w:t>1</w:t>
      </w:r>
      <w:r w:rsidR="005C05ED" w:rsidRPr="0091506F">
        <w:rPr>
          <w:rFonts w:ascii="Arial" w:hAnsi="Arial"/>
          <w:sz w:val="22"/>
          <w:szCs w:val="22"/>
        </w:rPr>
        <w:t>3</w:t>
      </w:r>
      <w:r w:rsidRPr="0091506F">
        <w:rPr>
          <w:rFonts w:ascii="Arial" w:hAnsi="Arial"/>
          <w:sz w:val="22"/>
          <w:szCs w:val="22"/>
        </w:rPr>
        <w:t xml:space="preserve"> </w:t>
      </w:r>
      <w:r w:rsidR="00010CE4" w:rsidRPr="0091506F">
        <w:rPr>
          <w:rFonts w:ascii="Arial" w:hAnsi="Arial"/>
          <w:sz w:val="22"/>
          <w:szCs w:val="22"/>
        </w:rPr>
        <w:t>Tya</w:t>
      </w:r>
    </w:p>
    <w:p w:rsidR="00F726AC" w:rsidRDefault="00F726AC" w:rsidP="00F726AC">
      <w:pPr>
        <w:jc w:val="both"/>
        <w:rPr>
          <w:rFonts w:ascii="Arial" w:hAnsi="Arial"/>
          <w:b/>
          <w:color w:val="FF0000"/>
          <w:sz w:val="24"/>
        </w:rPr>
      </w:pPr>
    </w:p>
    <w:p w:rsidR="001C6236" w:rsidRDefault="001C6236" w:rsidP="00F726AC">
      <w:pPr>
        <w:jc w:val="both"/>
        <w:rPr>
          <w:rFonts w:ascii="Arial" w:hAnsi="Arial"/>
          <w:b/>
          <w:color w:val="FF0000"/>
          <w:sz w:val="24"/>
        </w:rPr>
      </w:pPr>
    </w:p>
    <w:p w:rsidR="0020093F" w:rsidRDefault="00994BB1">
      <w:pPr>
        <w:jc w:val="center"/>
        <w:rPr>
          <w:rFonts w:ascii="Arial" w:hAnsi="Arial"/>
          <w:i/>
          <w:sz w:val="28"/>
        </w:rPr>
      </w:pPr>
      <w:r>
        <w:rPr>
          <w:rFonts w:ascii="Arial" w:hAnsi="Arial"/>
          <w:b/>
          <w:spacing w:val="100"/>
          <w:sz w:val="32"/>
        </w:rPr>
        <w:t>ROZHODNUTÍ</w:t>
      </w:r>
    </w:p>
    <w:p w:rsidR="0020093F" w:rsidRDefault="0020093F">
      <w:pPr>
        <w:rPr>
          <w:rFonts w:ascii="Arial" w:hAnsi="Arial"/>
          <w:b/>
          <w:iCs/>
          <w:sz w:val="24"/>
          <w:u w:val="single"/>
        </w:rPr>
      </w:pPr>
    </w:p>
    <w:p w:rsidR="0020093F" w:rsidRPr="0091506F" w:rsidRDefault="00994BB1" w:rsidP="0091506F">
      <w:pPr>
        <w:spacing w:line="276" w:lineRule="auto"/>
        <w:jc w:val="both"/>
        <w:rPr>
          <w:rFonts w:ascii="Arial" w:hAnsi="Arial"/>
          <w:b/>
          <w:sz w:val="22"/>
          <w:szCs w:val="22"/>
        </w:rPr>
      </w:pPr>
      <w:r w:rsidRPr="0091506F">
        <w:rPr>
          <w:rFonts w:ascii="Arial" w:hAnsi="Arial"/>
          <w:sz w:val="22"/>
          <w:szCs w:val="22"/>
        </w:rPr>
        <w:t>Zeměměřický a katastrální inspektorát v</w:t>
      </w:r>
      <w:r w:rsidR="00723CFE" w:rsidRPr="0091506F">
        <w:rPr>
          <w:rFonts w:ascii="Arial" w:hAnsi="Arial"/>
          <w:sz w:val="22"/>
          <w:szCs w:val="22"/>
        </w:rPr>
        <w:t> </w:t>
      </w:r>
      <w:r w:rsidRPr="0091506F">
        <w:rPr>
          <w:rFonts w:ascii="Arial" w:hAnsi="Arial"/>
          <w:sz w:val="22"/>
          <w:szCs w:val="22"/>
        </w:rPr>
        <w:t>Liberci</w:t>
      </w:r>
      <w:r w:rsidR="00723CFE" w:rsidRPr="0091506F">
        <w:rPr>
          <w:rFonts w:ascii="Arial" w:hAnsi="Arial"/>
          <w:sz w:val="22"/>
          <w:szCs w:val="22"/>
        </w:rPr>
        <w:t>,</w:t>
      </w:r>
      <w:r w:rsidRPr="0091506F">
        <w:rPr>
          <w:rFonts w:ascii="Arial" w:hAnsi="Arial"/>
          <w:sz w:val="22"/>
          <w:szCs w:val="22"/>
        </w:rPr>
        <w:t xml:space="preserve"> příslušný podle ustanovení § 4 </w:t>
      </w:r>
      <w:r w:rsidR="00617026">
        <w:rPr>
          <w:rFonts w:ascii="Arial" w:hAnsi="Arial"/>
          <w:sz w:val="22"/>
          <w:szCs w:val="22"/>
        </w:rPr>
        <w:t xml:space="preserve">písm. f) </w:t>
      </w:r>
      <w:r w:rsidRPr="0091506F">
        <w:rPr>
          <w:rFonts w:ascii="Arial" w:hAnsi="Arial"/>
          <w:sz w:val="22"/>
          <w:szCs w:val="22"/>
        </w:rPr>
        <w:t>platného znění zákona č. 359/1992 Sb.</w:t>
      </w:r>
      <w:r w:rsidR="00933688" w:rsidRPr="0091506F">
        <w:rPr>
          <w:rFonts w:ascii="Arial" w:hAnsi="Arial"/>
          <w:sz w:val="22"/>
          <w:szCs w:val="22"/>
        </w:rPr>
        <w:t>,</w:t>
      </w:r>
      <w:r w:rsidRPr="0091506F">
        <w:rPr>
          <w:rFonts w:ascii="Arial" w:hAnsi="Arial"/>
          <w:sz w:val="22"/>
          <w:szCs w:val="22"/>
        </w:rPr>
        <w:t xml:space="preserve"> o zeměměřických a katastrálních orgánech</w:t>
      </w:r>
      <w:r w:rsidR="0001610A" w:rsidRPr="0091506F">
        <w:rPr>
          <w:rFonts w:ascii="Arial" w:hAnsi="Arial"/>
          <w:sz w:val="22"/>
          <w:szCs w:val="22"/>
        </w:rPr>
        <w:t>,</w:t>
      </w:r>
      <w:r w:rsidRPr="0091506F">
        <w:rPr>
          <w:rFonts w:ascii="Arial" w:hAnsi="Arial"/>
          <w:sz w:val="22"/>
          <w:szCs w:val="22"/>
        </w:rPr>
        <w:t xml:space="preserve"> rozhodl v řízení vedeném ve věci porušení pořádku na úseku zeměměřictví</w:t>
      </w:r>
      <w:r w:rsidRPr="0091506F">
        <w:rPr>
          <w:rFonts w:ascii="Arial" w:hAnsi="Arial"/>
          <w:b/>
          <w:sz w:val="22"/>
          <w:szCs w:val="22"/>
        </w:rPr>
        <w:t xml:space="preserve"> </w:t>
      </w:r>
      <w:r w:rsidRPr="0091506F">
        <w:rPr>
          <w:rFonts w:ascii="Arial" w:hAnsi="Arial"/>
          <w:sz w:val="22"/>
          <w:szCs w:val="22"/>
        </w:rPr>
        <w:t>podle ustanovení</w:t>
      </w:r>
      <w:r w:rsidRPr="0091506F">
        <w:rPr>
          <w:rFonts w:ascii="Arial" w:hAnsi="Arial"/>
          <w:bCs/>
          <w:sz w:val="22"/>
          <w:szCs w:val="22"/>
        </w:rPr>
        <w:t xml:space="preserve"> § 17b odst</w:t>
      </w:r>
      <w:r w:rsidR="00E53C5D">
        <w:rPr>
          <w:rFonts w:ascii="Arial" w:hAnsi="Arial"/>
          <w:bCs/>
          <w:sz w:val="22"/>
          <w:szCs w:val="22"/>
        </w:rPr>
        <w:t>.</w:t>
      </w:r>
      <w:r w:rsidRPr="0091506F">
        <w:rPr>
          <w:rFonts w:ascii="Arial" w:hAnsi="Arial"/>
          <w:bCs/>
          <w:sz w:val="22"/>
          <w:szCs w:val="22"/>
        </w:rPr>
        <w:t> 1</w:t>
      </w:r>
      <w:r w:rsidR="00B30A81" w:rsidRPr="0091506F">
        <w:rPr>
          <w:rFonts w:ascii="Arial" w:hAnsi="Arial"/>
          <w:bCs/>
          <w:sz w:val="22"/>
          <w:szCs w:val="22"/>
        </w:rPr>
        <w:t> písm</w:t>
      </w:r>
      <w:r w:rsidR="00E53C5D">
        <w:rPr>
          <w:rFonts w:ascii="Arial" w:hAnsi="Arial"/>
          <w:bCs/>
          <w:sz w:val="22"/>
          <w:szCs w:val="22"/>
        </w:rPr>
        <w:t>.</w:t>
      </w:r>
      <w:r w:rsidR="00B30A81" w:rsidRPr="0091506F">
        <w:rPr>
          <w:rFonts w:ascii="Arial" w:hAnsi="Arial"/>
          <w:bCs/>
          <w:sz w:val="22"/>
          <w:szCs w:val="22"/>
        </w:rPr>
        <w:t> </w:t>
      </w:r>
      <w:r w:rsidRPr="0091506F">
        <w:rPr>
          <w:rFonts w:ascii="Arial" w:hAnsi="Arial"/>
          <w:bCs/>
          <w:sz w:val="22"/>
          <w:szCs w:val="22"/>
        </w:rPr>
        <w:t>c</w:t>
      </w:r>
      <w:r w:rsidR="00B30A81" w:rsidRPr="0091506F">
        <w:rPr>
          <w:rFonts w:ascii="Arial" w:hAnsi="Arial"/>
          <w:bCs/>
          <w:sz w:val="22"/>
          <w:szCs w:val="22"/>
        </w:rPr>
        <w:t>) bod 1.</w:t>
      </w:r>
      <w:r w:rsidRPr="0091506F">
        <w:rPr>
          <w:rFonts w:ascii="Arial" w:hAnsi="Arial"/>
          <w:bCs/>
          <w:sz w:val="22"/>
          <w:szCs w:val="22"/>
        </w:rPr>
        <w:t xml:space="preserve"> </w:t>
      </w:r>
      <w:r w:rsidRPr="0091506F">
        <w:rPr>
          <w:rFonts w:ascii="Arial" w:hAnsi="Arial"/>
          <w:sz w:val="22"/>
          <w:szCs w:val="22"/>
        </w:rPr>
        <w:t>zákona č. 200/1994 Sb.</w:t>
      </w:r>
      <w:r w:rsidR="00933688" w:rsidRPr="0091506F">
        <w:rPr>
          <w:rFonts w:ascii="Arial" w:hAnsi="Arial"/>
          <w:sz w:val="22"/>
          <w:szCs w:val="22"/>
        </w:rPr>
        <w:t>,</w:t>
      </w:r>
      <w:r w:rsidRPr="0091506F">
        <w:rPr>
          <w:rFonts w:ascii="Arial" w:hAnsi="Arial"/>
          <w:sz w:val="22"/>
          <w:szCs w:val="22"/>
        </w:rPr>
        <w:t xml:space="preserve"> o zeměměřictví</w:t>
      </w:r>
      <w:r w:rsidR="00617026">
        <w:rPr>
          <w:rFonts w:ascii="Arial" w:hAnsi="Arial"/>
          <w:sz w:val="22"/>
          <w:szCs w:val="22"/>
        </w:rPr>
        <w:t xml:space="preserve"> a o změně a doplnění některých zákonů souvisejících s jeho zavedením, ve znění pozdějších předpisů</w:t>
      </w:r>
      <w:r w:rsidR="00933688" w:rsidRPr="0091506F">
        <w:rPr>
          <w:rFonts w:ascii="Arial" w:hAnsi="Arial"/>
          <w:sz w:val="22"/>
          <w:szCs w:val="22"/>
        </w:rPr>
        <w:t>,</w:t>
      </w:r>
      <w:r w:rsidRPr="0091506F">
        <w:rPr>
          <w:rFonts w:ascii="Arial" w:hAnsi="Arial"/>
          <w:sz w:val="22"/>
          <w:szCs w:val="22"/>
        </w:rPr>
        <w:t xml:space="preserve"> s pan</w:t>
      </w:r>
      <w:r w:rsidR="001C6236">
        <w:rPr>
          <w:rFonts w:ascii="Arial" w:hAnsi="Arial"/>
          <w:sz w:val="22"/>
          <w:szCs w:val="22"/>
        </w:rPr>
        <w:t>í</w:t>
      </w:r>
      <w:r w:rsidRPr="0091506F">
        <w:rPr>
          <w:rFonts w:ascii="Arial" w:hAnsi="Arial"/>
          <w:sz w:val="22"/>
          <w:szCs w:val="22"/>
        </w:rPr>
        <w:t xml:space="preserve"> </w:t>
      </w:r>
      <w:r w:rsidR="00010CE4" w:rsidRPr="0091506F">
        <w:rPr>
          <w:rFonts w:ascii="Arial" w:hAnsi="Arial"/>
          <w:sz w:val="22"/>
          <w:szCs w:val="22"/>
        </w:rPr>
        <w:t>In</w:t>
      </w:r>
      <w:r w:rsidRPr="0091506F">
        <w:rPr>
          <w:rFonts w:ascii="Arial" w:hAnsi="Arial"/>
          <w:sz w:val="22"/>
          <w:szCs w:val="22"/>
        </w:rPr>
        <w:t xml:space="preserve">g. </w:t>
      </w:r>
      <w:r w:rsidR="00453222">
        <w:rPr>
          <w:rFonts w:ascii="Arial" w:hAnsi="Arial"/>
          <w:sz w:val="22"/>
          <w:szCs w:val="22"/>
        </w:rPr>
        <w:t>X. Y.</w:t>
      </w:r>
      <w:r w:rsidRPr="0091506F">
        <w:rPr>
          <w:rFonts w:ascii="Arial" w:hAnsi="Arial"/>
          <w:bCs/>
          <w:sz w:val="22"/>
          <w:szCs w:val="22"/>
        </w:rPr>
        <w:t xml:space="preserve">, bytem </w:t>
      </w:r>
      <w:r w:rsidR="00453222">
        <w:rPr>
          <w:rFonts w:ascii="Arial" w:hAnsi="Arial"/>
          <w:bCs/>
          <w:sz w:val="22"/>
          <w:szCs w:val="22"/>
        </w:rPr>
        <w:t>Xxxxx XX</w:t>
      </w:r>
      <w:r w:rsidRPr="0091506F">
        <w:rPr>
          <w:rFonts w:ascii="Arial" w:hAnsi="Arial"/>
          <w:bCs/>
          <w:sz w:val="22"/>
          <w:szCs w:val="22"/>
        </w:rPr>
        <w:t>,</w:t>
      </w:r>
      <w:r w:rsidR="001D5000" w:rsidRPr="0091506F">
        <w:rPr>
          <w:rFonts w:ascii="Arial" w:hAnsi="Arial"/>
          <w:bCs/>
          <w:sz w:val="22"/>
          <w:szCs w:val="22"/>
        </w:rPr>
        <w:t xml:space="preserve"> </w:t>
      </w:r>
      <w:r w:rsidR="00453222">
        <w:rPr>
          <w:rFonts w:ascii="Arial" w:hAnsi="Arial"/>
          <w:bCs/>
          <w:sz w:val="22"/>
          <w:szCs w:val="22"/>
        </w:rPr>
        <w:t>Xxxxx</w:t>
      </w:r>
      <w:r w:rsidR="001D5000" w:rsidRPr="0091506F">
        <w:rPr>
          <w:rFonts w:ascii="Arial" w:hAnsi="Arial"/>
          <w:bCs/>
          <w:sz w:val="22"/>
          <w:szCs w:val="22"/>
        </w:rPr>
        <w:t>,</w:t>
      </w:r>
      <w:r w:rsidRPr="0091506F">
        <w:rPr>
          <w:rFonts w:ascii="Arial" w:hAnsi="Arial"/>
          <w:bCs/>
          <w:sz w:val="22"/>
          <w:szCs w:val="22"/>
        </w:rPr>
        <w:t xml:space="preserve"> </w:t>
      </w:r>
      <w:r w:rsidRPr="0091506F">
        <w:rPr>
          <w:rFonts w:ascii="Arial" w:hAnsi="Arial"/>
          <w:sz w:val="22"/>
          <w:szCs w:val="22"/>
        </w:rPr>
        <w:t>držitel</w:t>
      </w:r>
      <w:r w:rsidR="001C6236">
        <w:rPr>
          <w:rFonts w:ascii="Arial" w:hAnsi="Arial"/>
          <w:sz w:val="22"/>
          <w:szCs w:val="22"/>
        </w:rPr>
        <w:t>kou</w:t>
      </w:r>
      <w:r w:rsidRPr="0091506F">
        <w:rPr>
          <w:rFonts w:ascii="Arial" w:hAnsi="Arial"/>
          <w:sz w:val="22"/>
          <w:szCs w:val="22"/>
        </w:rPr>
        <w:t xml:space="preserve"> úředního oprávnění pro ověřování výsledků zeměměřických činností</w:t>
      </w:r>
    </w:p>
    <w:p w:rsidR="00E50ABB" w:rsidRDefault="00E50ABB" w:rsidP="0091506F">
      <w:pPr>
        <w:spacing w:line="276" w:lineRule="auto"/>
        <w:rPr>
          <w:rFonts w:ascii="Arial" w:hAnsi="Arial"/>
          <w:sz w:val="22"/>
          <w:szCs w:val="22"/>
          <w:u w:val="single"/>
        </w:rPr>
      </w:pPr>
    </w:p>
    <w:p w:rsidR="0020093F" w:rsidRPr="0091506F" w:rsidRDefault="00994BB1" w:rsidP="0091506F">
      <w:pPr>
        <w:spacing w:line="276" w:lineRule="auto"/>
        <w:rPr>
          <w:rFonts w:ascii="Arial" w:hAnsi="Arial"/>
          <w:b/>
          <w:i/>
          <w:sz w:val="22"/>
          <w:szCs w:val="22"/>
          <w:u w:val="single"/>
        </w:rPr>
      </w:pPr>
      <w:r w:rsidRPr="0091506F">
        <w:rPr>
          <w:rFonts w:ascii="Arial" w:hAnsi="Arial"/>
          <w:sz w:val="22"/>
          <w:szCs w:val="22"/>
          <w:u w:val="single"/>
        </w:rPr>
        <w:t>takto:</w:t>
      </w:r>
    </w:p>
    <w:p w:rsidR="0020093F" w:rsidRPr="0091506F" w:rsidRDefault="0020093F" w:rsidP="0091506F">
      <w:pPr>
        <w:spacing w:line="276" w:lineRule="auto"/>
        <w:jc w:val="both"/>
        <w:rPr>
          <w:rFonts w:ascii="Arial" w:hAnsi="Arial"/>
          <w:b/>
          <w:iCs/>
          <w:color w:val="00CCFF"/>
          <w:sz w:val="22"/>
          <w:szCs w:val="22"/>
        </w:rPr>
      </w:pPr>
    </w:p>
    <w:p w:rsidR="005C05ED" w:rsidRPr="0091506F" w:rsidRDefault="00994BB1" w:rsidP="0091506F">
      <w:pPr>
        <w:spacing w:line="276" w:lineRule="auto"/>
        <w:jc w:val="both"/>
        <w:rPr>
          <w:rFonts w:ascii="Arial" w:hAnsi="Arial"/>
          <w:b/>
          <w:bCs/>
          <w:sz w:val="22"/>
          <w:szCs w:val="22"/>
        </w:rPr>
      </w:pPr>
      <w:r w:rsidRPr="0091506F">
        <w:rPr>
          <w:rFonts w:ascii="Arial" w:hAnsi="Arial"/>
          <w:b/>
          <w:sz w:val="22"/>
          <w:szCs w:val="22"/>
        </w:rPr>
        <w:t xml:space="preserve">Ing. </w:t>
      </w:r>
      <w:r w:rsidR="00453222">
        <w:rPr>
          <w:rFonts w:ascii="Arial" w:hAnsi="Arial"/>
          <w:b/>
          <w:sz w:val="22"/>
          <w:szCs w:val="22"/>
        </w:rPr>
        <w:t>X. Y.</w:t>
      </w:r>
      <w:r w:rsidRPr="0091506F">
        <w:rPr>
          <w:rFonts w:ascii="Arial" w:hAnsi="Arial"/>
          <w:b/>
          <w:sz w:val="22"/>
          <w:szCs w:val="22"/>
        </w:rPr>
        <w:t xml:space="preserve">, nar. </w:t>
      </w:r>
      <w:r w:rsidR="00453222">
        <w:rPr>
          <w:rFonts w:ascii="Arial" w:hAnsi="Arial"/>
          <w:b/>
          <w:sz w:val="22"/>
          <w:szCs w:val="22"/>
        </w:rPr>
        <w:t>XX</w:t>
      </w:r>
      <w:r w:rsidR="00B36554" w:rsidRPr="0091506F">
        <w:rPr>
          <w:rFonts w:ascii="Arial" w:hAnsi="Arial"/>
          <w:b/>
          <w:sz w:val="22"/>
          <w:szCs w:val="22"/>
        </w:rPr>
        <w:t xml:space="preserve">. </w:t>
      </w:r>
      <w:r w:rsidR="00453222">
        <w:rPr>
          <w:rFonts w:ascii="Arial" w:hAnsi="Arial"/>
          <w:b/>
          <w:sz w:val="22"/>
          <w:szCs w:val="22"/>
        </w:rPr>
        <w:t>XX</w:t>
      </w:r>
      <w:r w:rsidR="00B36554" w:rsidRPr="0091506F">
        <w:rPr>
          <w:rFonts w:ascii="Arial" w:hAnsi="Arial"/>
          <w:b/>
          <w:sz w:val="22"/>
          <w:szCs w:val="22"/>
        </w:rPr>
        <w:t xml:space="preserve">. </w:t>
      </w:r>
      <w:r w:rsidR="00453222">
        <w:rPr>
          <w:rFonts w:ascii="Arial" w:hAnsi="Arial"/>
          <w:b/>
          <w:sz w:val="22"/>
          <w:szCs w:val="22"/>
        </w:rPr>
        <w:t>XXXX</w:t>
      </w:r>
      <w:r w:rsidR="00B36554" w:rsidRPr="0091506F">
        <w:rPr>
          <w:rFonts w:ascii="Arial" w:hAnsi="Arial"/>
          <w:b/>
          <w:sz w:val="22"/>
          <w:szCs w:val="22"/>
        </w:rPr>
        <w:t>,</w:t>
      </w:r>
      <w:r w:rsidRPr="0091506F">
        <w:rPr>
          <w:rFonts w:ascii="Arial" w:hAnsi="Arial"/>
          <w:b/>
          <w:sz w:val="22"/>
          <w:szCs w:val="22"/>
        </w:rPr>
        <w:t xml:space="preserve"> bytem </w:t>
      </w:r>
      <w:r w:rsidR="00453222">
        <w:rPr>
          <w:rFonts w:ascii="Arial" w:hAnsi="Arial"/>
          <w:b/>
          <w:sz w:val="22"/>
          <w:szCs w:val="22"/>
        </w:rPr>
        <w:t>Xxxxx XX</w:t>
      </w:r>
      <w:r w:rsidR="00963ED9" w:rsidRPr="0091506F">
        <w:rPr>
          <w:rFonts w:ascii="Arial" w:hAnsi="Arial"/>
          <w:b/>
          <w:sz w:val="22"/>
          <w:szCs w:val="22"/>
        </w:rPr>
        <w:t xml:space="preserve">, </w:t>
      </w:r>
      <w:r w:rsidR="00453222">
        <w:rPr>
          <w:rFonts w:ascii="Arial" w:hAnsi="Arial"/>
          <w:b/>
          <w:sz w:val="22"/>
          <w:szCs w:val="22"/>
        </w:rPr>
        <w:t>Xxxxx</w:t>
      </w:r>
      <w:r w:rsidRPr="0091506F">
        <w:rPr>
          <w:rFonts w:ascii="Arial" w:hAnsi="Arial"/>
          <w:b/>
          <w:bCs/>
          <w:sz w:val="22"/>
          <w:szCs w:val="22"/>
        </w:rPr>
        <w:t>, držitel</w:t>
      </w:r>
      <w:r w:rsidR="001C6236">
        <w:rPr>
          <w:rFonts w:ascii="Arial" w:hAnsi="Arial"/>
          <w:b/>
          <w:bCs/>
          <w:sz w:val="22"/>
          <w:szCs w:val="22"/>
        </w:rPr>
        <w:t>ka</w:t>
      </w:r>
      <w:r w:rsidRPr="0091506F">
        <w:rPr>
          <w:rFonts w:ascii="Arial" w:hAnsi="Arial"/>
          <w:b/>
          <w:bCs/>
          <w:sz w:val="22"/>
          <w:szCs w:val="22"/>
        </w:rPr>
        <w:t xml:space="preserve"> úředního oprávnění číslo </w:t>
      </w:r>
      <w:r w:rsidR="00453222">
        <w:rPr>
          <w:rFonts w:ascii="Arial" w:hAnsi="Arial"/>
          <w:b/>
          <w:bCs/>
          <w:sz w:val="22"/>
          <w:szCs w:val="22"/>
        </w:rPr>
        <w:t>XXXX</w:t>
      </w:r>
      <w:r w:rsidR="00963ED9" w:rsidRPr="0091506F">
        <w:rPr>
          <w:rFonts w:ascii="Arial" w:hAnsi="Arial"/>
          <w:b/>
          <w:bCs/>
          <w:sz w:val="22"/>
          <w:szCs w:val="22"/>
        </w:rPr>
        <w:t>,</w:t>
      </w:r>
      <w:r w:rsidRPr="0091506F">
        <w:rPr>
          <w:rFonts w:ascii="Arial" w:hAnsi="Arial"/>
          <w:b/>
          <w:bCs/>
          <w:sz w:val="22"/>
          <w:szCs w:val="22"/>
        </w:rPr>
        <w:t xml:space="preserve"> se p</w:t>
      </w:r>
      <w:r w:rsidR="00FD1193" w:rsidRPr="0091506F">
        <w:rPr>
          <w:rFonts w:ascii="Arial" w:hAnsi="Arial"/>
          <w:b/>
          <w:bCs/>
          <w:sz w:val="22"/>
          <w:szCs w:val="22"/>
        </w:rPr>
        <w:t>ř</w:t>
      </w:r>
      <w:r w:rsidRPr="0091506F">
        <w:rPr>
          <w:rFonts w:ascii="Arial" w:hAnsi="Arial"/>
          <w:b/>
          <w:bCs/>
          <w:sz w:val="22"/>
          <w:szCs w:val="22"/>
        </w:rPr>
        <w:t>i ověřování výsledk</w:t>
      </w:r>
      <w:r w:rsidR="004729FF" w:rsidRPr="0091506F">
        <w:rPr>
          <w:rFonts w:ascii="Arial" w:hAnsi="Arial"/>
          <w:b/>
          <w:bCs/>
          <w:sz w:val="22"/>
          <w:szCs w:val="22"/>
        </w:rPr>
        <w:t>ů</w:t>
      </w:r>
      <w:r w:rsidR="00D90718" w:rsidRPr="0091506F">
        <w:rPr>
          <w:rFonts w:ascii="Arial" w:hAnsi="Arial"/>
          <w:b/>
          <w:bCs/>
          <w:sz w:val="22"/>
          <w:szCs w:val="22"/>
        </w:rPr>
        <w:t xml:space="preserve"> zeměměřických činností</w:t>
      </w:r>
      <w:r w:rsidRPr="0091506F">
        <w:rPr>
          <w:rFonts w:ascii="Arial" w:hAnsi="Arial"/>
          <w:b/>
          <w:bCs/>
          <w:sz w:val="22"/>
          <w:szCs w:val="22"/>
        </w:rPr>
        <w:t xml:space="preserve"> </w:t>
      </w:r>
    </w:p>
    <w:p w:rsidR="00156780" w:rsidRPr="0091506F" w:rsidRDefault="00994BB1" w:rsidP="0091506F">
      <w:pPr>
        <w:spacing w:before="240" w:after="240" w:line="276" w:lineRule="auto"/>
        <w:jc w:val="center"/>
        <w:rPr>
          <w:rFonts w:ascii="Arial" w:hAnsi="Arial"/>
          <w:b/>
          <w:bCs/>
          <w:sz w:val="22"/>
          <w:szCs w:val="22"/>
        </w:rPr>
      </w:pPr>
      <w:r w:rsidRPr="0091506F">
        <w:rPr>
          <w:rFonts w:ascii="Arial" w:hAnsi="Arial"/>
          <w:b/>
          <w:bCs/>
          <w:sz w:val="22"/>
          <w:szCs w:val="22"/>
        </w:rPr>
        <w:t>dopustil</w:t>
      </w:r>
      <w:r w:rsidR="001C6236">
        <w:rPr>
          <w:rFonts w:ascii="Arial" w:hAnsi="Arial"/>
          <w:b/>
          <w:bCs/>
          <w:sz w:val="22"/>
          <w:szCs w:val="22"/>
        </w:rPr>
        <w:t>a</w:t>
      </w:r>
    </w:p>
    <w:p w:rsidR="00D90718" w:rsidRPr="0091506F" w:rsidRDefault="00994BB1" w:rsidP="0091506F">
      <w:pPr>
        <w:spacing w:line="276" w:lineRule="auto"/>
        <w:jc w:val="both"/>
        <w:rPr>
          <w:rFonts w:ascii="Arial" w:hAnsi="Arial"/>
          <w:b/>
          <w:bCs/>
          <w:sz w:val="22"/>
          <w:szCs w:val="22"/>
        </w:rPr>
      </w:pPr>
      <w:r w:rsidRPr="00617026">
        <w:rPr>
          <w:rFonts w:ascii="Arial" w:hAnsi="Arial"/>
          <w:b/>
          <w:bCs/>
          <w:sz w:val="22"/>
          <w:szCs w:val="22"/>
        </w:rPr>
        <w:t>porušení pořádku na úseku zeměměřictví</w:t>
      </w:r>
      <w:r w:rsidR="00430584" w:rsidRPr="00617026">
        <w:rPr>
          <w:rFonts w:ascii="Arial" w:hAnsi="Arial"/>
          <w:b/>
          <w:bCs/>
          <w:sz w:val="22"/>
          <w:szCs w:val="22"/>
        </w:rPr>
        <w:t>,</w:t>
      </w:r>
      <w:r w:rsidRPr="00617026">
        <w:rPr>
          <w:rFonts w:ascii="Arial" w:hAnsi="Arial"/>
          <w:b/>
          <w:bCs/>
          <w:sz w:val="22"/>
          <w:szCs w:val="22"/>
        </w:rPr>
        <w:t xml:space="preserve"> </w:t>
      </w:r>
      <w:r w:rsidR="006E0687" w:rsidRPr="00617026">
        <w:rPr>
          <w:rFonts w:ascii="Arial" w:hAnsi="Arial"/>
          <w:b/>
          <w:bCs/>
          <w:sz w:val="22"/>
          <w:szCs w:val="22"/>
        </w:rPr>
        <w:t>jiného správního deliktu</w:t>
      </w:r>
      <w:r w:rsidR="00430584" w:rsidRPr="00617026">
        <w:rPr>
          <w:rFonts w:ascii="Arial" w:hAnsi="Arial"/>
          <w:b/>
          <w:bCs/>
          <w:sz w:val="22"/>
          <w:szCs w:val="22"/>
        </w:rPr>
        <w:t>,</w:t>
      </w:r>
      <w:r w:rsidR="006E0687" w:rsidRPr="00617026">
        <w:rPr>
          <w:rFonts w:ascii="Arial" w:hAnsi="Arial"/>
          <w:b/>
          <w:bCs/>
          <w:sz w:val="22"/>
          <w:szCs w:val="22"/>
        </w:rPr>
        <w:t xml:space="preserve"> </w:t>
      </w:r>
      <w:r w:rsidRPr="00617026">
        <w:rPr>
          <w:rFonts w:ascii="Arial" w:hAnsi="Arial"/>
          <w:b/>
          <w:bCs/>
          <w:sz w:val="22"/>
          <w:szCs w:val="22"/>
        </w:rPr>
        <w:t xml:space="preserve">podle § 17b </w:t>
      </w:r>
      <w:r w:rsidR="003D6456" w:rsidRPr="00617026">
        <w:rPr>
          <w:rFonts w:ascii="Arial" w:hAnsi="Arial"/>
          <w:b/>
          <w:bCs/>
          <w:sz w:val="22"/>
          <w:szCs w:val="22"/>
        </w:rPr>
        <w:t>odst.</w:t>
      </w:r>
      <w:r w:rsidRPr="00617026">
        <w:rPr>
          <w:rFonts w:ascii="Arial" w:hAnsi="Arial"/>
          <w:b/>
          <w:bCs/>
          <w:sz w:val="22"/>
          <w:szCs w:val="22"/>
        </w:rPr>
        <w:t> 1</w:t>
      </w:r>
      <w:r w:rsidR="00B30A81" w:rsidRPr="00617026">
        <w:rPr>
          <w:rFonts w:ascii="Arial" w:hAnsi="Arial"/>
          <w:b/>
          <w:bCs/>
          <w:sz w:val="22"/>
          <w:szCs w:val="22"/>
        </w:rPr>
        <w:t xml:space="preserve"> </w:t>
      </w:r>
      <w:r w:rsidR="003D6456" w:rsidRPr="00617026">
        <w:rPr>
          <w:rFonts w:ascii="Arial" w:hAnsi="Arial"/>
          <w:b/>
          <w:bCs/>
          <w:sz w:val="22"/>
          <w:szCs w:val="22"/>
        </w:rPr>
        <w:t>písm.</w:t>
      </w:r>
      <w:r w:rsidR="00B30A81" w:rsidRPr="00617026">
        <w:rPr>
          <w:rFonts w:ascii="Arial" w:hAnsi="Arial"/>
          <w:b/>
          <w:bCs/>
          <w:sz w:val="22"/>
          <w:szCs w:val="22"/>
        </w:rPr>
        <w:t> </w:t>
      </w:r>
      <w:r w:rsidRPr="00617026">
        <w:rPr>
          <w:rFonts w:ascii="Arial" w:hAnsi="Arial"/>
          <w:b/>
          <w:bCs/>
          <w:sz w:val="22"/>
          <w:szCs w:val="22"/>
        </w:rPr>
        <w:t>c</w:t>
      </w:r>
      <w:r w:rsidR="00B30A81" w:rsidRPr="00617026">
        <w:rPr>
          <w:rFonts w:ascii="Arial" w:hAnsi="Arial"/>
          <w:b/>
          <w:bCs/>
          <w:sz w:val="22"/>
          <w:szCs w:val="22"/>
        </w:rPr>
        <w:t>) bod </w:t>
      </w:r>
      <w:r w:rsidRPr="00617026">
        <w:rPr>
          <w:rFonts w:ascii="Arial" w:hAnsi="Arial"/>
          <w:b/>
          <w:bCs/>
          <w:sz w:val="22"/>
          <w:szCs w:val="22"/>
        </w:rPr>
        <w:t>1</w:t>
      </w:r>
      <w:r w:rsidR="00B30A81" w:rsidRPr="00617026">
        <w:rPr>
          <w:rFonts w:ascii="Arial" w:hAnsi="Arial"/>
          <w:b/>
          <w:bCs/>
          <w:sz w:val="22"/>
          <w:szCs w:val="22"/>
        </w:rPr>
        <w:t>.</w:t>
      </w:r>
      <w:r w:rsidRPr="00617026">
        <w:rPr>
          <w:rFonts w:ascii="Arial" w:hAnsi="Arial"/>
          <w:b/>
          <w:bCs/>
          <w:sz w:val="22"/>
          <w:szCs w:val="22"/>
        </w:rPr>
        <w:t xml:space="preserve"> platného znění </w:t>
      </w:r>
      <w:r w:rsidR="00617026" w:rsidRPr="00617026">
        <w:rPr>
          <w:rFonts w:ascii="Arial" w:hAnsi="Arial"/>
          <w:b/>
          <w:sz w:val="22"/>
          <w:szCs w:val="22"/>
        </w:rPr>
        <w:t xml:space="preserve">zákona č. 200/1994 Sb., o zeměměřictví a o změně a doplnění některých zákonů souvisejících s jeho zavedením, ve znění pozdějších předpisů </w:t>
      </w:r>
      <w:r w:rsidR="00617026" w:rsidRPr="00617026">
        <w:rPr>
          <w:rFonts w:ascii="Arial" w:hAnsi="Arial"/>
          <w:b/>
          <w:bCs/>
          <w:sz w:val="22"/>
          <w:szCs w:val="22"/>
        </w:rPr>
        <w:t>(dále „zákon o zeměměřictví</w:t>
      </w:r>
      <w:r w:rsidR="00EE0AEA" w:rsidRPr="00617026">
        <w:rPr>
          <w:rFonts w:ascii="Arial" w:hAnsi="Arial"/>
          <w:b/>
          <w:bCs/>
          <w:sz w:val="22"/>
          <w:szCs w:val="22"/>
        </w:rPr>
        <w:t xml:space="preserve">“) </w:t>
      </w:r>
      <w:r w:rsidRPr="00617026">
        <w:rPr>
          <w:rFonts w:ascii="Arial" w:hAnsi="Arial"/>
          <w:b/>
          <w:bCs/>
          <w:sz w:val="22"/>
          <w:szCs w:val="22"/>
        </w:rPr>
        <w:t>tím, že nedodržel</w:t>
      </w:r>
      <w:r w:rsidR="001C6236" w:rsidRPr="00617026">
        <w:rPr>
          <w:rFonts w:ascii="Arial" w:hAnsi="Arial"/>
          <w:b/>
          <w:bCs/>
          <w:sz w:val="22"/>
          <w:szCs w:val="22"/>
        </w:rPr>
        <w:t>a</w:t>
      </w:r>
      <w:r w:rsidRPr="00617026">
        <w:rPr>
          <w:rFonts w:ascii="Arial" w:hAnsi="Arial"/>
          <w:b/>
          <w:bCs/>
          <w:sz w:val="22"/>
          <w:szCs w:val="22"/>
        </w:rPr>
        <w:t xml:space="preserve"> </w:t>
      </w:r>
      <w:r w:rsidR="003D4DD1" w:rsidRPr="00617026">
        <w:rPr>
          <w:rFonts w:ascii="Arial" w:hAnsi="Arial"/>
          <w:b/>
          <w:bCs/>
          <w:sz w:val="22"/>
          <w:szCs w:val="22"/>
        </w:rPr>
        <w:t xml:space="preserve">povinnosti a </w:t>
      </w:r>
      <w:r w:rsidRPr="00617026">
        <w:rPr>
          <w:rFonts w:ascii="Arial" w:hAnsi="Arial"/>
          <w:b/>
          <w:bCs/>
          <w:sz w:val="22"/>
          <w:szCs w:val="22"/>
        </w:rPr>
        <w:t>podmínky</w:t>
      </w:r>
      <w:r w:rsidR="00E53C5D" w:rsidRPr="00617026">
        <w:rPr>
          <w:rFonts w:ascii="Arial" w:hAnsi="Arial"/>
          <w:b/>
          <w:bCs/>
          <w:sz w:val="22"/>
          <w:szCs w:val="22"/>
        </w:rPr>
        <w:t xml:space="preserve"> pro ověřování výsledků zeměměřických činností, využívaných pro katastr nemovitostí Č</w:t>
      </w:r>
      <w:r w:rsidR="009055C5">
        <w:rPr>
          <w:rFonts w:ascii="Arial" w:hAnsi="Arial"/>
          <w:b/>
          <w:bCs/>
          <w:sz w:val="22"/>
          <w:szCs w:val="22"/>
        </w:rPr>
        <w:t>eské republiky</w:t>
      </w:r>
      <w:r w:rsidR="00E50ABB" w:rsidRPr="00617026">
        <w:rPr>
          <w:rFonts w:ascii="Arial" w:hAnsi="Arial"/>
          <w:b/>
          <w:bCs/>
          <w:sz w:val="22"/>
          <w:szCs w:val="22"/>
        </w:rPr>
        <w:t>,</w:t>
      </w:r>
      <w:r w:rsidRPr="0091506F">
        <w:rPr>
          <w:rFonts w:ascii="Arial" w:hAnsi="Arial"/>
          <w:b/>
          <w:bCs/>
          <w:sz w:val="22"/>
          <w:szCs w:val="22"/>
        </w:rPr>
        <w:t xml:space="preserve"> </w:t>
      </w:r>
      <w:r w:rsidR="00E50ABB">
        <w:rPr>
          <w:rFonts w:ascii="Arial" w:hAnsi="Arial"/>
          <w:b/>
          <w:bCs/>
          <w:sz w:val="22"/>
          <w:szCs w:val="22"/>
        </w:rPr>
        <w:t xml:space="preserve">stanovené </w:t>
      </w:r>
      <w:r w:rsidR="00312D7B">
        <w:rPr>
          <w:rFonts w:ascii="Arial" w:hAnsi="Arial"/>
          <w:b/>
          <w:bCs/>
          <w:sz w:val="22"/>
          <w:szCs w:val="22"/>
        </w:rPr>
        <w:t>tímto zákonem</w:t>
      </w:r>
      <w:r w:rsidRPr="0091506F">
        <w:rPr>
          <w:rFonts w:ascii="Arial" w:hAnsi="Arial"/>
          <w:b/>
          <w:bCs/>
          <w:sz w:val="22"/>
          <w:szCs w:val="22"/>
        </w:rPr>
        <w:t>, t. j. nejednal</w:t>
      </w:r>
      <w:r w:rsidR="001C6236">
        <w:rPr>
          <w:rFonts w:ascii="Arial" w:hAnsi="Arial"/>
          <w:b/>
          <w:bCs/>
          <w:sz w:val="22"/>
          <w:szCs w:val="22"/>
        </w:rPr>
        <w:t>a</w:t>
      </w:r>
      <w:r w:rsidRPr="0091506F">
        <w:rPr>
          <w:rFonts w:ascii="Arial" w:hAnsi="Arial"/>
          <w:b/>
          <w:bCs/>
          <w:sz w:val="22"/>
          <w:szCs w:val="22"/>
        </w:rPr>
        <w:t xml:space="preserve"> odborně a nevycházel</w:t>
      </w:r>
      <w:r w:rsidR="001C6236">
        <w:rPr>
          <w:rFonts w:ascii="Arial" w:hAnsi="Arial"/>
          <w:b/>
          <w:bCs/>
          <w:sz w:val="22"/>
          <w:szCs w:val="22"/>
        </w:rPr>
        <w:t>a</w:t>
      </w:r>
      <w:r w:rsidRPr="0091506F">
        <w:rPr>
          <w:rFonts w:ascii="Arial" w:hAnsi="Arial"/>
          <w:b/>
          <w:bCs/>
          <w:sz w:val="22"/>
          <w:szCs w:val="22"/>
        </w:rPr>
        <w:t xml:space="preserve"> ze spolehlivě zjištěného stavu věci</w:t>
      </w:r>
      <w:r w:rsidR="001C6236">
        <w:rPr>
          <w:rFonts w:ascii="Arial" w:hAnsi="Arial"/>
          <w:b/>
          <w:bCs/>
          <w:sz w:val="22"/>
          <w:szCs w:val="22"/>
        </w:rPr>
        <w:t xml:space="preserve"> a</w:t>
      </w:r>
      <w:r w:rsidR="00AC21C5" w:rsidRPr="0091506F">
        <w:rPr>
          <w:rFonts w:ascii="Arial" w:hAnsi="Arial"/>
          <w:b/>
          <w:bCs/>
          <w:sz w:val="22"/>
          <w:szCs w:val="22"/>
        </w:rPr>
        <w:t xml:space="preserve"> </w:t>
      </w:r>
      <w:r w:rsidR="00A303CD">
        <w:rPr>
          <w:rFonts w:ascii="Arial" w:hAnsi="Arial"/>
          <w:b/>
          <w:bCs/>
          <w:sz w:val="22"/>
          <w:szCs w:val="22"/>
        </w:rPr>
        <w:t>nezaručil</w:t>
      </w:r>
      <w:r w:rsidR="001C6236">
        <w:rPr>
          <w:rFonts w:ascii="Arial" w:hAnsi="Arial"/>
          <w:b/>
          <w:bCs/>
          <w:sz w:val="22"/>
          <w:szCs w:val="22"/>
        </w:rPr>
        <w:t>a</w:t>
      </w:r>
      <w:r w:rsidR="00A303CD">
        <w:rPr>
          <w:rFonts w:ascii="Arial" w:hAnsi="Arial"/>
          <w:b/>
          <w:bCs/>
          <w:sz w:val="22"/>
          <w:szCs w:val="22"/>
        </w:rPr>
        <w:t xml:space="preserve"> </w:t>
      </w:r>
      <w:r w:rsidR="00E50ABB">
        <w:rPr>
          <w:rFonts w:ascii="Arial" w:hAnsi="Arial"/>
          <w:b/>
          <w:bCs/>
          <w:sz w:val="22"/>
          <w:szCs w:val="22"/>
        </w:rPr>
        <w:t>dosažení správnosti</w:t>
      </w:r>
      <w:r w:rsidR="00A359AE">
        <w:rPr>
          <w:rFonts w:ascii="Arial" w:hAnsi="Arial"/>
          <w:b/>
          <w:bCs/>
          <w:sz w:val="22"/>
          <w:szCs w:val="22"/>
        </w:rPr>
        <w:t xml:space="preserve"> a</w:t>
      </w:r>
      <w:r w:rsidR="00E50ABB">
        <w:rPr>
          <w:rFonts w:ascii="Arial" w:hAnsi="Arial"/>
          <w:b/>
          <w:bCs/>
          <w:sz w:val="22"/>
          <w:szCs w:val="22"/>
        </w:rPr>
        <w:t xml:space="preserve"> úplnosti náležitostí a </w:t>
      </w:r>
      <w:r w:rsidR="00A303CD">
        <w:rPr>
          <w:rFonts w:ascii="Arial" w:hAnsi="Arial"/>
          <w:b/>
          <w:bCs/>
          <w:sz w:val="22"/>
          <w:szCs w:val="22"/>
        </w:rPr>
        <w:t>předepsané přesnosti</w:t>
      </w:r>
      <w:r w:rsidR="00E50ABB" w:rsidRPr="00E50ABB">
        <w:rPr>
          <w:rFonts w:ascii="Arial" w:hAnsi="Arial"/>
          <w:b/>
          <w:bCs/>
          <w:sz w:val="22"/>
          <w:szCs w:val="22"/>
        </w:rPr>
        <w:t xml:space="preserve"> </w:t>
      </w:r>
      <w:r w:rsidR="00E50ABB">
        <w:rPr>
          <w:rFonts w:ascii="Arial" w:hAnsi="Arial"/>
          <w:b/>
          <w:bCs/>
          <w:sz w:val="22"/>
          <w:szCs w:val="22"/>
        </w:rPr>
        <w:t>jí ověřených výsledků zeměměřických činností</w:t>
      </w:r>
      <w:r w:rsidRPr="0091506F">
        <w:rPr>
          <w:rFonts w:ascii="Arial" w:hAnsi="Arial"/>
          <w:b/>
          <w:bCs/>
          <w:sz w:val="22"/>
          <w:szCs w:val="22"/>
        </w:rPr>
        <w:t xml:space="preserve">. </w:t>
      </w:r>
    </w:p>
    <w:p w:rsidR="00D90718" w:rsidRPr="0091506F" w:rsidRDefault="00D90718" w:rsidP="00907A16">
      <w:pPr>
        <w:spacing w:line="276" w:lineRule="auto"/>
        <w:jc w:val="both"/>
        <w:rPr>
          <w:rFonts w:ascii="Arial" w:hAnsi="Arial"/>
          <w:bCs/>
          <w:sz w:val="22"/>
          <w:szCs w:val="22"/>
        </w:rPr>
      </w:pPr>
      <w:r w:rsidRPr="0091506F">
        <w:rPr>
          <w:rFonts w:ascii="Arial" w:hAnsi="Arial"/>
          <w:bCs/>
          <w:sz w:val="22"/>
          <w:szCs w:val="22"/>
        </w:rPr>
        <w:t>Porušení pořádku se dopustil</w:t>
      </w:r>
      <w:r w:rsidR="00BE62F5">
        <w:rPr>
          <w:rFonts w:ascii="Arial" w:hAnsi="Arial"/>
          <w:bCs/>
          <w:sz w:val="22"/>
          <w:szCs w:val="22"/>
        </w:rPr>
        <w:t>a</w:t>
      </w:r>
      <w:r w:rsidRPr="0091506F">
        <w:rPr>
          <w:rFonts w:ascii="Arial" w:hAnsi="Arial"/>
          <w:bCs/>
          <w:sz w:val="22"/>
          <w:szCs w:val="22"/>
        </w:rPr>
        <w:t xml:space="preserve"> </w:t>
      </w:r>
      <w:r w:rsidR="00BE62F5">
        <w:rPr>
          <w:rFonts w:ascii="Arial" w:hAnsi="Arial"/>
          <w:bCs/>
          <w:sz w:val="22"/>
          <w:szCs w:val="22"/>
        </w:rPr>
        <w:t xml:space="preserve">tím, že </w:t>
      </w:r>
      <w:r w:rsidRPr="0091506F">
        <w:rPr>
          <w:rFonts w:ascii="Arial" w:hAnsi="Arial"/>
          <w:bCs/>
          <w:sz w:val="22"/>
          <w:szCs w:val="22"/>
        </w:rPr>
        <w:t>ověř</w:t>
      </w:r>
      <w:r w:rsidR="00BE62F5">
        <w:rPr>
          <w:rFonts w:ascii="Arial" w:hAnsi="Arial"/>
          <w:bCs/>
          <w:sz w:val="22"/>
          <w:szCs w:val="22"/>
        </w:rPr>
        <w:t>ila</w:t>
      </w:r>
      <w:r w:rsidRPr="0091506F">
        <w:rPr>
          <w:rFonts w:ascii="Arial" w:hAnsi="Arial"/>
          <w:bCs/>
          <w:sz w:val="22"/>
          <w:szCs w:val="22"/>
        </w:rPr>
        <w:t xml:space="preserve">: </w:t>
      </w:r>
    </w:p>
    <w:p w:rsidR="000435A6" w:rsidRPr="0091506F" w:rsidRDefault="00F43F6E" w:rsidP="00907A16">
      <w:pPr>
        <w:spacing w:line="276" w:lineRule="auto"/>
        <w:jc w:val="both"/>
        <w:rPr>
          <w:rFonts w:ascii="Arial" w:hAnsi="Arial" w:cs="Arial"/>
          <w:sz w:val="22"/>
          <w:szCs w:val="22"/>
        </w:rPr>
      </w:pPr>
      <w:r>
        <w:rPr>
          <w:rFonts w:ascii="Arial" w:hAnsi="Arial" w:cs="Arial"/>
          <w:sz w:val="22"/>
          <w:szCs w:val="22"/>
        </w:rPr>
        <w:t xml:space="preserve">dva </w:t>
      </w:r>
      <w:r w:rsidR="00B05871">
        <w:rPr>
          <w:rFonts w:ascii="Arial" w:hAnsi="Arial" w:cs="Arial"/>
          <w:sz w:val="22"/>
          <w:szCs w:val="22"/>
        </w:rPr>
        <w:t>geometrick</w:t>
      </w:r>
      <w:r>
        <w:rPr>
          <w:rFonts w:ascii="Arial" w:hAnsi="Arial" w:cs="Arial"/>
          <w:sz w:val="22"/>
          <w:szCs w:val="22"/>
        </w:rPr>
        <w:t>é</w:t>
      </w:r>
      <w:r w:rsidR="00B05871">
        <w:rPr>
          <w:rFonts w:ascii="Arial" w:hAnsi="Arial" w:cs="Arial"/>
          <w:sz w:val="22"/>
          <w:szCs w:val="22"/>
        </w:rPr>
        <w:t xml:space="preserve"> plán</w:t>
      </w:r>
      <w:r>
        <w:rPr>
          <w:rFonts w:ascii="Arial" w:hAnsi="Arial" w:cs="Arial"/>
          <w:sz w:val="22"/>
          <w:szCs w:val="22"/>
        </w:rPr>
        <w:t>y</w:t>
      </w:r>
      <w:r w:rsidR="00B05871">
        <w:rPr>
          <w:rFonts w:ascii="Arial" w:hAnsi="Arial" w:cs="Arial"/>
          <w:sz w:val="22"/>
          <w:szCs w:val="22"/>
        </w:rPr>
        <w:t xml:space="preserve"> (dále „</w:t>
      </w:r>
      <w:r w:rsidR="00D90718" w:rsidRPr="0091506F">
        <w:rPr>
          <w:rFonts w:ascii="Arial" w:hAnsi="Arial" w:cs="Arial"/>
          <w:sz w:val="22"/>
          <w:szCs w:val="22"/>
        </w:rPr>
        <w:t>GP</w:t>
      </w:r>
      <w:r w:rsidR="00B05871">
        <w:rPr>
          <w:rFonts w:ascii="Arial" w:hAnsi="Arial" w:cs="Arial"/>
          <w:sz w:val="22"/>
          <w:szCs w:val="22"/>
        </w:rPr>
        <w:t>“)</w:t>
      </w:r>
      <w:r w:rsidR="00D90718" w:rsidRPr="0091506F">
        <w:rPr>
          <w:rFonts w:ascii="Arial" w:hAnsi="Arial" w:cs="Arial"/>
          <w:sz w:val="22"/>
          <w:szCs w:val="22"/>
        </w:rPr>
        <w:t xml:space="preserve"> </w:t>
      </w:r>
      <w:r w:rsidR="00453222">
        <w:rPr>
          <w:rFonts w:ascii="Arial" w:hAnsi="Arial" w:cs="Arial"/>
          <w:sz w:val="22"/>
          <w:szCs w:val="22"/>
        </w:rPr>
        <w:t>111</w:t>
      </w:r>
      <w:r w:rsidR="00D90718" w:rsidRPr="0091506F">
        <w:rPr>
          <w:rFonts w:ascii="Arial" w:hAnsi="Arial" w:cs="Arial"/>
          <w:sz w:val="22"/>
          <w:szCs w:val="22"/>
        </w:rPr>
        <w:t>-</w:t>
      </w:r>
      <w:r w:rsidR="00453222">
        <w:rPr>
          <w:rFonts w:ascii="Arial" w:hAnsi="Arial" w:cs="Arial"/>
          <w:sz w:val="22"/>
          <w:szCs w:val="22"/>
        </w:rPr>
        <w:t>99</w:t>
      </w:r>
      <w:r w:rsidR="00D90718" w:rsidRPr="0091506F">
        <w:rPr>
          <w:rFonts w:ascii="Arial" w:hAnsi="Arial" w:cs="Arial"/>
          <w:sz w:val="22"/>
          <w:szCs w:val="22"/>
        </w:rPr>
        <w:t>/201</w:t>
      </w:r>
      <w:r w:rsidR="001C6236">
        <w:rPr>
          <w:rFonts w:ascii="Arial" w:hAnsi="Arial" w:cs="Arial"/>
          <w:sz w:val="22"/>
          <w:szCs w:val="22"/>
        </w:rPr>
        <w:t>1</w:t>
      </w:r>
      <w:r w:rsidR="00D90718" w:rsidRPr="0091506F">
        <w:rPr>
          <w:rFonts w:ascii="Arial" w:hAnsi="Arial" w:cs="Arial"/>
          <w:sz w:val="22"/>
          <w:szCs w:val="22"/>
        </w:rPr>
        <w:t xml:space="preserve"> </w:t>
      </w:r>
      <w:r w:rsidR="00F01820">
        <w:rPr>
          <w:rFonts w:ascii="Arial" w:hAnsi="Arial" w:cs="Arial"/>
          <w:sz w:val="22"/>
          <w:szCs w:val="22"/>
        </w:rPr>
        <w:t xml:space="preserve">1. a 2. verze </w:t>
      </w:r>
      <w:r w:rsidR="00B05871">
        <w:rPr>
          <w:rFonts w:ascii="Arial" w:hAnsi="Arial" w:cs="Arial"/>
          <w:sz w:val="22"/>
          <w:szCs w:val="22"/>
        </w:rPr>
        <w:t>a s n</w:t>
      </w:r>
      <w:r>
        <w:rPr>
          <w:rFonts w:ascii="Arial" w:hAnsi="Arial" w:cs="Arial"/>
          <w:sz w:val="22"/>
          <w:szCs w:val="22"/>
        </w:rPr>
        <w:t>i</w:t>
      </w:r>
      <w:r w:rsidR="00B05871">
        <w:rPr>
          <w:rFonts w:ascii="Arial" w:hAnsi="Arial" w:cs="Arial"/>
          <w:sz w:val="22"/>
          <w:szCs w:val="22"/>
        </w:rPr>
        <w:t>m</w:t>
      </w:r>
      <w:r>
        <w:rPr>
          <w:rFonts w:ascii="Arial" w:hAnsi="Arial" w:cs="Arial"/>
          <w:sz w:val="22"/>
          <w:szCs w:val="22"/>
        </w:rPr>
        <w:t>i</w:t>
      </w:r>
      <w:r w:rsidR="00B05871">
        <w:rPr>
          <w:rFonts w:ascii="Arial" w:hAnsi="Arial" w:cs="Arial"/>
          <w:sz w:val="22"/>
          <w:szCs w:val="22"/>
        </w:rPr>
        <w:t xml:space="preserve"> související záznam</w:t>
      </w:r>
      <w:r>
        <w:rPr>
          <w:rFonts w:ascii="Arial" w:hAnsi="Arial" w:cs="Arial"/>
          <w:sz w:val="22"/>
          <w:szCs w:val="22"/>
        </w:rPr>
        <w:t>y</w:t>
      </w:r>
      <w:r w:rsidR="00B05871">
        <w:rPr>
          <w:rFonts w:ascii="Arial" w:hAnsi="Arial" w:cs="Arial"/>
          <w:sz w:val="22"/>
          <w:szCs w:val="22"/>
        </w:rPr>
        <w:t xml:space="preserve"> podrobného měření změn (dále „ZPMZ“) </w:t>
      </w:r>
      <w:r w:rsidR="00453222">
        <w:rPr>
          <w:rFonts w:ascii="Arial" w:hAnsi="Arial" w:cs="Arial"/>
          <w:sz w:val="22"/>
          <w:szCs w:val="22"/>
        </w:rPr>
        <w:t>111</w:t>
      </w:r>
      <w:r w:rsidR="00B05871">
        <w:rPr>
          <w:rFonts w:ascii="Arial" w:hAnsi="Arial" w:cs="Arial"/>
          <w:sz w:val="22"/>
          <w:szCs w:val="22"/>
        </w:rPr>
        <w:t xml:space="preserve"> </w:t>
      </w:r>
      <w:r w:rsidR="00A877D9">
        <w:rPr>
          <w:rFonts w:ascii="Arial" w:hAnsi="Arial" w:cs="Arial"/>
          <w:sz w:val="22"/>
          <w:szCs w:val="22"/>
        </w:rPr>
        <w:t xml:space="preserve">1. a 2. verze </w:t>
      </w:r>
      <w:r w:rsidR="00B05871">
        <w:rPr>
          <w:rFonts w:ascii="Arial" w:hAnsi="Arial" w:cs="Arial"/>
          <w:sz w:val="22"/>
          <w:szCs w:val="22"/>
        </w:rPr>
        <w:t>v katastrálním území (dále „</w:t>
      </w:r>
      <w:r w:rsidR="00D90718" w:rsidRPr="0091506F">
        <w:rPr>
          <w:rFonts w:ascii="Arial" w:hAnsi="Arial" w:cs="Arial"/>
          <w:sz w:val="22"/>
          <w:szCs w:val="22"/>
        </w:rPr>
        <w:t>k. ú.</w:t>
      </w:r>
      <w:r w:rsidR="00B05871">
        <w:rPr>
          <w:rFonts w:ascii="Arial" w:hAnsi="Arial" w:cs="Arial"/>
          <w:sz w:val="22"/>
          <w:szCs w:val="22"/>
        </w:rPr>
        <w:t>“)</w:t>
      </w:r>
      <w:r w:rsidR="00D90718" w:rsidRPr="0091506F">
        <w:rPr>
          <w:rFonts w:ascii="Arial" w:hAnsi="Arial" w:cs="Arial"/>
          <w:sz w:val="22"/>
          <w:szCs w:val="22"/>
        </w:rPr>
        <w:t xml:space="preserve"> </w:t>
      </w:r>
      <w:r w:rsidR="00453222">
        <w:rPr>
          <w:rFonts w:ascii="Arial" w:hAnsi="Arial" w:cs="Arial"/>
          <w:sz w:val="22"/>
          <w:szCs w:val="22"/>
        </w:rPr>
        <w:t>H.</w:t>
      </w:r>
      <w:r w:rsidR="00F01820">
        <w:rPr>
          <w:rFonts w:ascii="Arial" w:hAnsi="Arial" w:cs="Arial"/>
          <w:sz w:val="22"/>
          <w:szCs w:val="22"/>
        </w:rPr>
        <w:t>, oba</w:t>
      </w:r>
      <w:r w:rsidR="00D90718" w:rsidRPr="0091506F">
        <w:rPr>
          <w:rFonts w:ascii="Arial" w:hAnsi="Arial" w:cs="Arial"/>
          <w:sz w:val="22"/>
          <w:szCs w:val="22"/>
        </w:rPr>
        <w:t xml:space="preserve"> </w:t>
      </w:r>
      <w:r w:rsidR="00907A16">
        <w:rPr>
          <w:rFonts w:ascii="Arial" w:hAnsi="Arial" w:cs="Arial"/>
          <w:sz w:val="22"/>
          <w:szCs w:val="22"/>
        </w:rPr>
        <w:t xml:space="preserve">ověřeny </w:t>
      </w:r>
      <w:r w:rsidR="00D90718" w:rsidRPr="0091506F">
        <w:rPr>
          <w:rFonts w:ascii="Arial" w:hAnsi="Arial" w:cs="Arial"/>
          <w:sz w:val="22"/>
          <w:szCs w:val="22"/>
        </w:rPr>
        <w:t xml:space="preserve">dne </w:t>
      </w:r>
      <w:r w:rsidR="001C6236">
        <w:rPr>
          <w:rFonts w:ascii="Arial" w:hAnsi="Arial" w:cs="Arial"/>
          <w:sz w:val="22"/>
          <w:szCs w:val="22"/>
        </w:rPr>
        <w:t>26</w:t>
      </w:r>
      <w:r w:rsidR="00D90718" w:rsidRPr="0091506F">
        <w:rPr>
          <w:rFonts w:ascii="Arial" w:hAnsi="Arial" w:cs="Arial"/>
          <w:sz w:val="22"/>
          <w:szCs w:val="22"/>
        </w:rPr>
        <w:t xml:space="preserve">. </w:t>
      </w:r>
      <w:r w:rsidR="001C6236">
        <w:rPr>
          <w:rFonts w:ascii="Arial" w:hAnsi="Arial" w:cs="Arial"/>
          <w:sz w:val="22"/>
          <w:szCs w:val="22"/>
        </w:rPr>
        <w:t>2</w:t>
      </w:r>
      <w:r w:rsidR="00D90718" w:rsidRPr="0091506F">
        <w:rPr>
          <w:rFonts w:ascii="Arial" w:hAnsi="Arial" w:cs="Arial"/>
          <w:sz w:val="22"/>
          <w:szCs w:val="22"/>
        </w:rPr>
        <w:t>. 201</w:t>
      </w:r>
      <w:r w:rsidR="001C6236">
        <w:rPr>
          <w:rFonts w:ascii="Arial" w:hAnsi="Arial" w:cs="Arial"/>
          <w:sz w:val="22"/>
          <w:szCs w:val="22"/>
        </w:rPr>
        <w:t>3</w:t>
      </w:r>
      <w:r w:rsidR="00D90718" w:rsidRPr="0091506F">
        <w:rPr>
          <w:rFonts w:ascii="Arial" w:hAnsi="Arial" w:cs="Arial"/>
          <w:sz w:val="22"/>
          <w:szCs w:val="22"/>
        </w:rPr>
        <w:t xml:space="preserve"> pod číslem </w:t>
      </w:r>
      <w:r w:rsidR="00453222">
        <w:rPr>
          <w:rFonts w:ascii="Arial" w:hAnsi="Arial" w:cs="Arial"/>
          <w:sz w:val="22"/>
          <w:szCs w:val="22"/>
        </w:rPr>
        <w:t>11</w:t>
      </w:r>
      <w:r w:rsidR="00D90718" w:rsidRPr="0091506F">
        <w:rPr>
          <w:rFonts w:ascii="Arial" w:hAnsi="Arial" w:cs="Arial"/>
          <w:sz w:val="22"/>
          <w:szCs w:val="22"/>
        </w:rPr>
        <w:t>/201</w:t>
      </w:r>
      <w:r w:rsidR="001C6236">
        <w:rPr>
          <w:rFonts w:ascii="Arial" w:hAnsi="Arial" w:cs="Arial"/>
          <w:sz w:val="22"/>
          <w:szCs w:val="22"/>
        </w:rPr>
        <w:t>3</w:t>
      </w:r>
      <w:r w:rsidR="00F01820">
        <w:rPr>
          <w:rFonts w:ascii="Arial" w:hAnsi="Arial" w:cs="Arial"/>
          <w:sz w:val="22"/>
          <w:szCs w:val="22"/>
        </w:rPr>
        <w:t>,</w:t>
      </w:r>
      <w:r w:rsidR="009055C5">
        <w:rPr>
          <w:rFonts w:ascii="Arial" w:hAnsi="Arial" w:cs="Arial"/>
          <w:sz w:val="22"/>
          <w:szCs w:val="22"/>
        </w:rPr>
        <w:t xml:space="preserve"> </w:t>
      </w:r>
      <w:r w:rsidR="00D90718" w:rsidRPr="0091506F">
        <w:rPr>
          <w:rFonts w:ascii="Arial" w:hAnsi="Arial" w:cs="Arial"/>
          <w:sz w:val="22"/>
          <w:szCs w:val="22"/>
        </w:rPr>
        <w:t xml:space="preserve">a </w:t>
      </w:r>
      <w:r w:rsidR="00907A16">
        <w:rPr>
          <w:rFonts w:ascii="Arial" w:hAnsi="Arial" w:cs="Arial"/>
          <w:sz w:val="22"/>
          <w:szCs w:val="22"/>
        </w:rPr>
        <w:t xml:space="preserve">jeden </w:t>
      </w:r>
      <w:r w:rsidR="00D90718" w:rsidRPr="0091506F">
        <w:rPr>
          <w:rFonts w:ascii="Arial" w:hAnsi="Arial" w:cs="Arial"/>
          <w:sz w:val="22"/>
          <w:szCs w:val="22"/>
        </w:rPr>
        <w:t xml:space="preserve">GP </w:t>
      </w:r>
      <w:r w:rsidR="00453222">
        <w:rPr>
          <w:rFonts w:ascii="Arial" w:hAnsi="Arial" w:cs="Arial"/>
          <w:sz w:val="22"/>
          <w:szCs w:val="22"/>
        </w:rPr>
        <w:t>222</w:t>
      </w:r>
      <w:r w:rsidR="00D90718" w:rsidRPr="0091506F">
        <w:rPr>
          <w:rFonts w:ascii="Arial" w:hAnsi="Arial" w:cs="Arial"/>
          <w:sz w:val="22"/>
          <w:szCs w:val="22"/>
        </w:rPr>
        <w:t>-</w:t>
      </w:r>
      <w:r w:rsidR="00453222">
        <w:rPr>
          <w:rFonts w:ascii="Arial" w:hAnsi="Arial" w:cs="Arial"/>
          <w:sz w:val="22"/>
          <w:szCs w:val="22"/>
        </w:rPr>
        <w:t>99</w:t>
      </w:r>
      <w:r w:rsidR="00D90718" w:rsidRPr="0091506F">
        <w:rPr>
          <w:rFonts w:ascii="Arial" w:hAnsi="Arial" w:cs="Arial"/>
          <w:sz w:val="22"/>
          <w:szCs w:val="22"/>
        </w:rPr>
        <w:t>/201</w:t>
      </w:r>
      <w:r w:rsidR="001C6236">
        <w:rPr>
          <w:rFonts w:ascii="Arial" w:hAnsi="Arial" w:cs="Arial"/>
          <w:sz w:val="22"/>
          <w:szCs w:val="22"/>
        </w:rPr>
        <w:t>1</w:t>
      </w:r>
      <w:r w:rsidR="00D90718" w:rsidRPr="0091506F">
        <w:rPr>
          <w:rFonts w:ascii="Arial" w:hAnsi="Arial" w:cs="Arial"/>
          <w:sz w:val="22"/>
          <w:szCs w:val="22"/>
        </w:rPr>
        <w:t xml:space="preserve"> </w:t>
      </w:r>
      <w:r w:rsidR="00B05871">
        <w:rPr>
          <w:rFonts w:ascii="Arial" w:hAnsi="Arial" w:cs="Arial"/>
          <w:sz w:val="22"/>
          <w:szCs w:val="22"/>
        </w:rPr>
        <w:t xml:space="preserve">a </w:t>
      </w:r>
      <w:r w:rsidR="00694198">
        <w:rPr>
          <w:rFonts w:ascii="Arial" w:hAnsi="Arial" w:cs="Arial"/>
          <w:sz w:val="22"/>
          <w:szCs w:val="22"/>
        </w:rPr>
        <w:t xml:space="preserve">jeho podklad </w:t>
      </w:r>
      <w:r w:rsidR="00B05871">
        <w:rPr>
          <w:rFonts w:ascii="Arial" w:hAnsi="Arial" w:cs="Arial"/>
          <w:sz w:val="22"/>
          <w:szCs w:val="22"/>
        </w:rPr>
        <w:t xml:space="preserve">ZPMZ </w:t>
      </w:r>
      <w:r w:rsidR="00453222">
        <w:rPr>
          <w:rFonts w:ascii="Arial" w:hAnsi="Arial" w:cs="Arial"/>
          <w:sz w:val="22"/>
          <w:szCs w:val="22"/>
        </w:rPr>
        <w:t>222</w:t>
      </w:r>
      <w:r w:rsidR="00B05871">
        <w:rPr>
          <w:rFonts w:ascii="Arial" w:hAnsi="Arial" w:cs="Arial"/>
          <w:sz w:val="22"/>
          <w:szCs w:val="22"/>
        </w:rPr>
        <w:t xml:space="preserve"> v </w:t>
      </w:r>
      <w:r w:rsidR="00D90718" w:rsidRPr="0091506F">
        <w:rPr>
          <w:rFonts w:ascii="Arial" w:hAnsi="Arial" w:cs="Arial"/>
          <w:sz w:val="22"/>
          <w:szCs w:val="22"/>
        </w:rPr>
        <w:t>k.ú. H</w:t>
      </w:r>
      <w:r w:rsidR="00453222">
        <w:rPr>
          <w:rFonts w:ascii="Arial" w:hAnsi="Arial" w:cs="Arial"/>
          <w:sz w:val="22"/>
          <w:szCs w:val="22"/>
        </w:rPr>
        <w:t>.</w:t>
      </w:r>
      <w:r w:rsidR="00907A16">
        <w:rPr>
          <w:rFonts w:ascii="Arial" w:hAnsi="Arial" w:cs="Arial"/>
          <w:sz w:val="22"/>
          <w:szCs w:val="22"/>
        </w:rPr>
        <w:t>, ověřen</w:t>
      </w:r>
      <w:r w:rsidR="00C76624">
        <w:rPr>
          <w:rFonts w:ascii="Arial" w:hAnsi="Arial" w:cs="Arial"/>
          <w:sz w:val="22"/>
          <w:szCs w:val="22"/>
        </w:rPr>
        <w:t>ý</w:t>
      </w:r>
      <w:r w:rsidR="00D90718" w:rsidRPr="0091506F">
        <w:rPr>
          <w:rFonts w:ascii="Arial" w:hAnsi="Arial" w:cs="Arial"/>
          <w:sz w:val="22"/>
          <w:szCs w:val="22"/>
        </w:rPr>
        <w:t xml:space="preserve"> dne </w:t>
      </w:r>
      <w:r w:rsidR="00B665E1">
        <w:rPr>
          <w:rFonts w:ascii="Arial" w:hAnsi="Arial" w:cs="Arial"/>
          <w:sz w:val="22"/>
          <w:szCs w:val="22"/>
        </w:rPr>
        <w:t>22</w:t>
      </w:r>
      <w:r w:rsidR="00D90718" w:rsidRPr="0091506F">
        <w:rPr>
          <w:rFonts w:ascii="Arial" w:hAnsi="Arial" w:cs="Arial"/>
          <w:sz w:val="22"/>
          <w:szCs w:val="22"/>
        </w:rPr>
        <w:t xml:space="preserve">. </w:t>
      </w:r>
      <w:r w:rsidR="00B665E1">
        <w:rPr>
          <w:rFonts w:ascii="Arial" w:hAnsi="Arial" w:cs="Arial"/>
          <w:sz w:val="22"/>
          <w:szCs w:val="22"/>
        </w:rPr>
        <w:t>11</w:t>
      </w:r>
      <w:r w:rsidR="00D90718" w:rsidRPr="0091506F">
        <w:rPr>
          <w:rFonts w:ascii="Arial" w:hAnsi="Arial" w:cs="Arial"/>
          <w:sz w:val="22"/>
          <w:szCs w:val="22"/>
        </w:rPr>
        <w:t>. 201</w:t>
      </w:r>
      <w:r w:rsidR="00B665E1">
        <w:rPr>
          <w:rFonts w:ascii="Arial" w:hAnsi="Arial" w:cs="Arial"/>
          <w:sz w:val="22"/>
          <w:szCs w:val="22"/>
        </w:rPr>
        <w:t>1</w:t>
      </w:r>
      <w:r w:rsidR="00D90718" w:rsidRPr="0091506F">
        <w:rPr>
          <w:rFonts w:ascii="Arial" w:hAnsi="Arial" w:cs="Arial"/>
          <w:sz w:val="22"/>
          <w:szCs w:val="22"/>
        </w:rPr>
        <w:t xml:space="preserve"> pod číslem </w:t>
      </w:r>
      <w:r w:rsidR="00453222">
        <w:rPr>
          <w:rFonts w:ascii="Arial" w:hAnsi="Arial" w:cs="Arial"/>
          <w:sz w:val="22"/>
          <w:szCs w:val="22"/>
        </w:rPr>
        <w:t>22</w:t>
      </w:r>
      <w:r w:rsidR="00D90718" w:rsidRPr="0091506F">
        <w:rPr>
          <w:rFonts w:ascii="Arial" w:hAnsi="Arial" w:cs="Arial"/>
          <w:sz w:val="22"/>
          <w:szCs w:val="22"/>
        </w:rPr>
        <w:t>/201</w:t>
      </w:r>
      <w:r w:rsidR="00B665E1">
        <w:rPr>
          <w:rFonts w:ascii="Arial" w:hAnsi="Arial" w:cs="Arial"/>
          <w:sz w:val="22"/>
          <w:szCs w:val="22"/>
        </w:rPr>
        <w:t>1</w:t>
      </w:r>
      <w:r w:rsidR="00D90718" w:rsidRPr="0091506F">
        <w:rPr>
          <w:rFonts w:ascii="Arial" w:hAnsi="Arial" w:cs="Arial"/>
          <w:sz w:val="22"/>
          <w:szCs w:val="22"/>
        </w:rPr>
        <w:t>,</w:t>
      </w:r>
      <w:r w:rsidR="009055C5">
        <w:rPr>
          <w:rFonts w:ascii="Arial" w:hAnsi="Arial" w:cs="Arial"/>
          <w:sz w:val="22"/>
          <w:szCs w:val="22"/>
        </w:rPr>
        <w:t xml:space="preserve"> </w:t>
      </w:r>
      <w:r w:rsidR="00D90718" w:rsidRPr="0091506F">
        <w:rPr>
          <w:rFonts w:ascii="Arial" w:hAnsi="Arial" w:cs="Arial"/>
          <w:bCs/>
          <w:sz w:val="22"/>
          <w:szCs w:val="22"/>
        </w:rPr>
        <w:t>které obsahovaly vady a nedostatky</w:t>
      </w:r>
      <w:r w:rsidR="000435A6" w:rsidRPr="0091506F">
        <w:rPr>
          <w:rFonts w:ascii="Arial" w:hAnsi="Arial" w:cs="Arial"/>
          <w:sz w:val="22"/>
          <w:szCs w:val="22"/>
        </w:rPr>
        <w:t xml:space="preserve"> oproti požadavkům vyhlášky </w:t>
      </w:r>
      <w:r w:rsidR="003C428F" w:rsidRPr="0091506F">
        <w:rPr>
          <w:rFonts w:ascii="Arial" w:hAnsi="Arial" w:cs="Arial"/>
          <w:sz w:val="22"/>
          <w:szCs w:val="22"/>
        </w:rPr>
        <w:t>č. </w:t>
      </w:r>
      <w:r w:rsidR="000435A6" w:rsidRPr="0091506F">
        <w:rPr>
          <w:rFonts w:ascii="Arial" w:hAnsi="Arial" w:cs="Arial"/>
          <w:sz w:val="22"/>
          <w:szCs w:val="22"/>
        </w:rPr>
        <w:t>26/2007 Sb.</w:t>
      </w:r>
      <w:r w:rsidR="00B70A09">
        <w:rPr>
          <w:rFonts w:ascii="Arial" w:hAnsi="Arial" w:cs="Arial"/>
          <w:sz w:val="22"/>
          <w:szCs w:val="22"/>
        </w:rPr>
        <w:t xml:space="preserve"> (dále </w:t>
      </w:r>
      <w:r w:rsidR="001B783A">
        <w:rPr>
          <w:rFonts w:ascii="Arial" w:hAnsi="Arial" w:cs="Arial"/>
          <w:sz w:val="22"/>
          <w:szCs w:val="22"/>
        </w:rPr>
        <w:t>„</w:t>
      </w:r>
      <w:r>
        <w:rPr>
          <w:rFonts w:ascii="Arial" w:hAnsi="Arial" w:cs="Arial"/>
          <w:sz w:val="22"/>
          <w:szCs w:val="22"/>
        </w:rPr>
        <w:t xml:space="preserve">bývalé </w:t>
      </w:r>
      <w:r w:rsidR="00B70A09">
        <w:rPr>
          <w:rFonts w:ascii="Arial" w:hAnsi="Arial" w:cs="Arial"/>
          <w:sz w:val="22"/>
          <w:szCs w:val="22"/>
        </w:rPr>
        <w:t>KatV</w:t>
      </w:r>
      <w:r w:rsidR="001B783A">
        <w:rPr>
          <w:rFonts w:ascii="Arial" w:hAnsi="Arial" w:cs="Arial"/>
          <w:sz w:val="22"/>
          <w:szCs w:val="22"/>
        </w:rPr>
        <w:t>“</w:t>
      </w:r>
      <w:r w:rsidR="00B70A09">
        <w:rPr>
          <w:rFonts w:ascii="Arial" w:hAnsi="Arial" w:cs="Arial"/>
          <w:sz w:val="22"/>
          <w:szCs w:val="22"/>
        </w:rPr>
        <w:t>)</w:t>
      </w:r>
      <w:r w:rsidR="000435A6" w:rsidRPr="0091506F">
        <w:rPr>
          <w:rFonts w:ascii="Arial" w:hAnsi="Arial" w:cs="Arial"/>
          <w:sz w:val="22"/>
          <w:szCs w:val="22"/>
        </w:rPr>
        <w:t xml:space="preserve">, </w:t>
      </w:r>
      <w:r w:rsidR="00907A16">
        <w:rPr>
          <w:rFonts w:ascii="Arial" w:hAnsi="Arial" w:cs="Arial"/>
          <w:sz w:val="22"/>
          <w:szCs w:val="22"/>
        </w:rPr>
        <w:t>platné do 31. 12. 2013</w:t>
      </w:r>
      <w:r w:rsidR="00C76624">
        <w:rPr>
          <w:rFonts w:ascii="Arial" w:hAnsi="Arial" w:cs="Arial"/>
          <w:sz w:val="22"/>
          <w:szCs w:val="22"/>
        </w:rPr>
        <w:t>,</w:t>
      </w:r>
      <w:r w:rsidR="00907A16">
        <w:rPr>
          <w:rFonts w:ascii="Arial" w:hAnsi="Arial" w:cs="Arial"/>
          <w:sz w:val="22"/>
          <w:szCs w:val="22"/>
        </w:rPr>
        <w:t xml:space="preserve"> </w:t>
      </w:r>
      <w:r w:rsidR="00964DA3" w:rsidRPr="0091506F">
        <w:rPr>
          <w:rFonts w:ascii="Arial" w:hAnsi="Arial" w:cs="Arial"/>
          <w:sz w:val="22"/>
          <w:szCs w:val="22"/>
        </w:rPr>
        <w:t>kterou se provád</w:t>
      </w:r>
      <w:r w:rsidR="00964DA3">
        <w:rPr>
          <w:rFonts w:ascii="Arial" w:hAnsi="Arial" w:cs="Arial"/>
          <w:sz w:val="22"/>
          <w:szCs w:val="22"/>
        </w:rPr>
        <w:t>ěly</w:t>
      </w:r>
      <w:r w:rsidR="00964DA3" w:rsidRPr="0091506F">
        <w:rPr>
          <w:rFonts w:ascii="Arial" w:hAnsi="Arial" w:cs="Arial"/>
          <w:sz w:val="22"/>
          <w:szCs w:val="22"/>
        </w:rPr>
        <w:t xml:space="preserve"> zákon č. 265/1992 Sb., o zápisech vlastnických a jiných věcných práv k</w:t>
      </w:r>
      <w:r w:rsidR="00964DA3">
        <w:rPr>
          <w:rFonts w:ascii="Arial" w:hAnsi="Arial" w:cs="Arial"/>
          <w:sz w:val="22"/>
          <w:szCs w:val="22"/>
        </w:rPr>
        <w:t> </w:t>
      </w:r>
      <w:r w:rsidR="00964DA3" w:rsidRPr="0091506F">
        <w:rPr>
          <w:rFonts w:ascii="Arial" w:hAnsi="Arial" w:cs="Arial"/>
          <w:sz w:val="22"/>
          <w:szCs w:val="22"/>
        </w:rPr>
        <w:t>nemovitostem</w:t>
      </w:r>
      <w:r w:rsidR="00964DA3">
        <w:rPr>
          <w:rFonts w:ascii="Arial" w:hAnsi="Arial" w:cs="Arial"/>
          <w:sz w:val="22"/>
          <w:szCs w:val="22"/>
        </w:rPr>
        <w:t xml:space="preserve"> </w:t>
      </w:r>
      <w:r w:rsidR="00964DA3" w:rsidRPr="0091506F">
        <w:rPr>
          <w:rFonts w:ascii="Arial" w:hAnsi="Arial" w:cs="Arial"/>
          <w:sz w:val="22"/>
          <w:szCs w:val="22"/>
        </w:rPr>
        <w:t xml:space="preserve">a zákon č. 344/1992 Sb., o katastru </w:t>
      </w:r>
      <w:r w:rsidR="00964DA3" w:rsidRPr="00843BB3">
        <w:rPr>
          <w:rFonts w:ascii="Arial" w:hAnsi="Arial" w:cs="Arial"/>
          <w:sz w:val="22"/>
          <w:szCs w:val="22"/>
        </w:rPr>
        <w:t>nemovitostí České republiky</w:t>
      </w:r>
      <w:r w:rsidR="00964DA3">
        <w:rPr>
          <w:rFonts w:cs="Arial"/>
          <w:szCs w:val="22"/>
        </w:rPr>
        <w:t xml:space="preserve">, </w:t>
      </w:r>
      <w:r w:rsidR="00907A16" w:rsidRPr="00843BB3">
        <w:rPr>
          <w:rFonts w:ascii="Arial" w:hAnsi="Arial" w:cs="Arial"/>
          <w:bCs/>
          <w:sz w:val="22"/>
          <w:szCs w:val="22"/>
        </w:rPr>
        <w:t xml:space="preserve">popsané v odůvodnění tohoto rozhodnutí. </w:t>
      </w:r>
      <w:r w:rsidR="00907A16" w:rsidRPr="00843BB3">
        <w:rPr>
          <w:rFonts w:ascii="Arial" w:hAnsi="Arial" w:cs="Arial"/>
          <w:sz w:val="22"/>
          <w:szCs w:val="22"/>
        </w:rPr>
        <w:t>O</w:t>
      </w:r>
      <w:r w:rsidR="000A6AD5" w:rsidRPr="00843BB3">
        <w:rPr>
          <w:rFonts w:ascii="Arial" w:hAnsi="Arial" w:cs="Arial"/>
          <w:sz w:val="22"/>
          <w:szCs w:val="22"/>
        </w:rPr>
        <w:t>d 1. 1. 2014</w:t>
      </w:r>
      <w:r w:rsidRPr="00843BB3">
        <w:rPr>
          <w:rFonts w:ascii="Arial" w:hAnsi="Arial" w:cs="Arial"/>
          <w:sz w:val="22"/>
          <w:szCs w:val="22"/>
        </w:rPr>
        <w:t xml:space="preserve"> </w:t>
      </w:r>
      <w:r w:rsidR="00843BB3" w:rsidRPr="00843BB3">
        <w:rPr>
          <w:rFonts w:ascii="Arial" w:hAnsi="Arial" w:cs="Arial"/>
          <w:sz w:val="22"/>
          <w:szCs w:val="22"/>
        </w:rPr>
        <w:t>v dané oblasti platí nová právní úprava, a to</w:t>
      </w:r>
      <w:r w:rsidRPr="00843BB3">
        <w:rPr>
          <w:rFonts w:ascii="Arial" w:hAnsi="Arial" w:cs="Arial"/>
          <w:sz w:val="22"/>
          <w:szCs w:val="22"/>
        </w:rPr>
        <w:t xml:space="preserve"> vyhlášk</w:t>
      </w:r>
      <w:r w:rsidR="00843BB3" w:rsidRPr="00843BB3">
        <w:rPr>
          <w:rFonts w:ascii="Arial" w:hAnsi="Arial" w:cs="Arial"/>
          <w:sz w:val="22"/>
          <w:szCs w:val="22"/>
        </w:rPr>
        <w:t>a</w:t>
      </w:r>
      <w:r w:rsidRPr="00843BB3">
        <w:rPr>
          <w:rFonts w:ascii="Arial" w:hAnsi="Arial" w:cs="Arial"/>
          <w:sz w:val="22"/>
          <w:szCs w:val="22"/>
        </w:rPr>
        <w:t xml:space="preserve"> č. 357/2013 Sb. o katastru nemovitostí </w:t>
      </w:r>
      <w:r w:rsidRPr="00843BB3">
        <w:rPr>
          <w:rFonts w:ascii="Arial" w:hAnsi="Arial" w:cs="Arial"/>
          <w:sz w:val="22"/>
          <w:szCs w:val="22"/>
        </w:rPr>
        <w:lastRenderedPageBreak/>
        <w:t>(katastrální vyhláška)(dále jen „nová KatV“)</w:t>
      </w:r>
      <w:r w:rsidR="003C428F" w:rsidRPr="00843BB3">
        <w:rPr>
          <w:rFonts w:ascii="Arial" w:hAnsi="Arial" w:cs="Arial"/>
          <w:sz w:val="22"/>
          <w:szCs w:val="22"/>
        </w:rPr>
        <w:t xml:space="preserve">, </w:t>
      </w:r>
      <w:r w:rsidR="00907A16" w:rsidRPr="00843BB3">
        <w:rPr>
          <w:rFonts w:ascii="Arial" w:hAnsi="Arial" w:cs="Arial"/>
          <w:sz w:val="22"/>
          <w:szCs w:val="22"/>
        </w:rPr>
        <w:t>a zákon č. 256/2013 Sb., o katastru nemovitostí</w:t>
      </w:r>
      <w:r w:rsidR="00907A16">
        <w:rPr>
          <w:rFonts w:ascii="Arial" w:hAnsi="Arial" w:cs="Arial"/>
          <w:sz w:val="22"/>
          <w:szCs w:val="22"/>
        </w:rPr>
        <w:t xml:space="preserve"> (katastrální zákon)</w:t>
      </w:r>
      <w:r w:rsidR="002F2A9B">
        <w:rPr>
          <w:rFonts w:ascii="Arial" w:hAnsi="Arial" w:cs="Arial"/>
          <w:sz w:val="22"/>
          <w:szCs w:val="22"/>
        </w:rPr>
        <w:t>(dále „nový KatZ“)</w:t>
      </w:r>
      <w:r w:rsidR="00907A16">
        <w:rPr>
          <w:rFonts w:ascii="Arial" w:hAnsi="Arial" w:cs="Arial"/>
          <w:sz w:val="22"/>
          <w:szCs w:val="22"/>
        </w:rPr>
        <w:t>.</w:t>
      </w:r>
    </w:p>
    <w:p w:rsidR="00046249" w:rsidRPr="0091506F" w:rsidRDefault="00994BB1" w:rsidP="0091506F">
      <w:pPr>
        <w:spacing w:line="276" w:lineRule="auto"/>
        <w:jc w:val="both"/>
        <w:rPr>
          <w:rFonts w:ascii="Arial" w:hAnsi="Arial"/>
          <w:b/>
          <w:sz w:val="22"/>
          <w:szCs w:val="22"/>
        </w:rPr>
      </w:pPr>
      <w:r w:rsidRPr="0091506F">
        <w:rPr>
          <w:rFonts w:ascii="Arial" w:hAnsi="Arial"/>
          <w:b/>
          <w:bCs/>
          <w:sz w:val="22"/>
          <w:szCs w:val="22"/>
        </w:rPr>
        <w:t xml:space="preserve">Za </w:t>
      </w:r>
      <w:r w:rsidR="00BE62F5">
        <w:rPr>
          <w:rFonts w:ascii="Arial" w:hAnsi="Arial"/>
          <w:b/>
          <w:bCs/>
          <w:sz w:val="22"/>
          <w:szCs w:val="22"/>
        </w:rPr>
        <w:t>ten</w:t>
      </w:r>
      <w:r w:rsidRPr="0091506F">
        <w:rPr>
          <w:rFonts w:ascii="Arial" w:hAnsi="Arial"/>
          <w:b/>
          <w:sz w:val="22"/>
          <w:szCs w:val="22"/>
        </w:rPr>
        <w:t xml:space="preserve">to </w:t>
      </w:r>
      <w:r w:rsidR="00BE62F5">
        <w:rPr>
          <w:rFonts w:ascii="Arial" w:hAnsi="Arial"/>
          <w:b/>
          <w:sz w:val="22"/>
          <w:szCs w:val="22"/>
        </w:rPr>
        <w:t xml:space="preserve">správní delikt </w:t>
      </w:r>
      <w:r w:rsidRPr="0091506F">
        <w:rPr>
          <w:rFonts w:ascii="Arial" w:hAnsi="Arial"/>
          <w:b/>
          <w:sz w:val="22"/>
          <w:szCs w:val="22"/>
        </w:rPr>
        <w:t xml:space="preserve">je </w:t>
      </w:r>
      <w:r w:rsidR="0093034F">
        <w:rPr>
          <w:rFonts w:ascii="Arial" w:hAnsi="Arial"/>
          <w:b/>
          <w:sz w:val="22"/>
          <w:szCs w:val="22"/>
        </w:rPr>
        <w:t xml:space="preserve">Ing. </w:t>
      </w:r>
      <w:r w:rsidR="00453222">
        <w:rPr>
          <w:rFonts w:ascii="Arial" w:hAnsi="Arial"/>
          <w:b/>
          <w:sz w:val="22"/>
          <w:szCs w:val="22"/>
        </w:rPr>
        <w:t>X. Y.</w:t>
      </w:r>
      <w:r w:rsidRPr="0091506F">
        <w:rPr>
          <w:rFonts w:ascii="Arial" w:hAnsi="Arial"/>
          <w:b/>
          <w:sz w:val="22"/>
          <w:szCs w:val="22"/>
        </w:rPr>
        <w:t xml:space="preserve"> podle ust. § 17b </w:t>
      </w:r>
      <w:r w:rsidR="003D6456">
        <w:rPr>
          <w:rFonts w:ascii="Arial" w:hAnsi="Arial"/>
          <w:b/>
          <w:sz w:val="22"/>
          <w:szCs w:val="22"/>
        </w:rPr>
        <w:t>odst.</w:t>
      </w:r>
      <w:r w:rsidRPr="0091506F">
        <w:rPr>
          <w:rFonts w:ascii="Arial" w:hAnsi="Arial"/>
          <w:b/>
          <w:sz w:val="22"/>
          <w:szCs w:val="22"/>
        </w:rPr>
        <w:t xml:space="preserve"> 2 platného znění </w:t>
      </w:r>
      <w:r w:rsidR="00EE0AEA">
        <w:rPr>
          <w:rFonts w:ascii="Arial" w:hAnsi="Arial"/>
          <w:b/>
          <w:sz w:val="22"/>
          <w:szCs w:val="22"/>
        </w:rPr>
        <w:t>zákona</w:t>
      </w:r>
      <w:r w:rsidRPr="0091506F">
        <w:rPr>
          <w:rFonts w:ascii="Arial" w:hAnsi="Arial"/>
          <w:b/>
          <w:sz w:val="22"/>
          <w:szCs w:val="22"/>
        </w:rPr>
        <w:t xml:space="preserve">, uložena pokuta ve výši </w:t>
      </w:r>
    </w:p>
    <w:p w:rsidR="0020093F" w:rsidRPr="00635E84" w:rsidRDefault="0093034F" w:rsidP="0091506F">
      <w:pPr>
        <w:spacing w:before="240" w:after="240" w:line="276" w:lineRule="auto"/>
        <w:jc w:val="center"/>
        <w:rPr>
          <w:rFonts w:ascii="Arial" w:hAnsi="Arial"/>
          <w:b/>
          <w:strike/>
          <w:sz w:val="22"/>
          <w:szCs w:val="22"/>
          <w:u w:val="single"/>
        </w:rPr>
      </w:pPr>
      <w:r>
        <w:rPr>
          <w:rFonts w:ascii="Arial" w:hAnsi="Arial"/>
          <w:b/>
          <w:sz w:val="22"/>
          <w:szCs w:val="22"/>
        </w:rPr>
        <w:t>7</w:t>
      </w:r>
      <w:r w:rsidR="00A73A83">
        <w:rPr>
          <w:rFonts w:ascii="Arial" w:hAnsi="Arial"/>
          <w:b/>
          <w:sz w:val="22"/>
          <w:szCs w:val="22"/>
        </w:rPr>
        <w:t>0</w:t>
      </w:r>
      <w:r w:rsidR="00CB1470" w:rsidRPr="00635E84">
        <w:rPr>
          <w:rFonts w:ascii="Arial" w:hAnsi="Arial"/>
          <w:b/>
          <w:sz w:val="22"/>
          <w:szCs w:val="22"/>
        </w:rPr>
        <w:t xml:space="preserve"> 000</w:t>
      </w:r>
      <w:r w:rsidR="004729FF" w:rsidRPr="00635E84">
        <w:rPr>
          <w:rFonts w:ascii="Arial" w:hAnsi="Arial"/>
          <w:b/>
          <w:sz w:val="22"/>
          <w:szCs w:val="22"/>
        </w:rPr>
        <w:t>,</w:t>
      </w:r>
      <w:r w:rsidR="00DF4B1C" w:rsidRPr="00635E84">
        <w:rPr>
          <w:rFonts w:ascii="Arial" w:hAnsi="Arial"/>
          <w:b/>
          <w:sz w:val="22"/>
          <w:szCs w:val="22"/>
        </w:rPr>
        <w:t xml:space="preserve">- </w:t>
      </w:r>
      <w:r w:rsidR="00CE2E23" w:rsidRPr="00635E84">
        <w:rPr>
          <w:rFonts w:ascii="Arial" w:hAnsi="Arial"/>
          <w:b/>
          <w:sz w:val="22"/>
          <w:szCs w:val="22"/>
        </w:rPr>
        <w:t>K</w:t>
      </w:r>
      <w:r w:rsidR="00994BB1" w:rsidRPr="00635E84">
        <w:rPr>
          <w:rFonts w:ascii="Arial" w:hAnsi="Arial"/>
          <w:b/>
          <w:sz w:val="22"/>
          <w:szCs w:val="22"/>
        </w:rPr>
        <w:t xml:space="preserve">č; slovy </w:t>
      </w:r>
      <w:r>
        <w:rPr>
          <w:rFonts w:ascii="Arial" w:hAnsi="Arial"/>
          <w:b/>
          <w:sz w:val="22"/>
          <w:szCs w:val="22"/>
        </w:rPr>
        <w:t>sedm</w:t>
      </w:r>
      <w:r w:rsidR="00A73A83">
        <w:rPr>
          <w:rFonts w:ascii="Arial" w:hAnsi="Arial"/>
          <w:b/>
          <w:sz w:val="22"/>
          <w:szCs w:val="22"/>
        </w:rPr>
        <w:t>desát</w:t>
      </w:r>
      <w:r w:rsidR="00635E84" w:rsidRPr="00635E84">
        <w:rPr>
          <w:rFonts w:ascii="Arial" w:hAnsi="Arial"/>
          <w:b/>
          <w:sz w:val="22"/>
          <w:szCs w:val="22"/>
        </w:rPr>
        <w:t>t</w:t>
      </w:r>
      <w:r w:rsidR="00CE2E23" w:rsidRPr="00635E84">
        <w:rPr>
          <w:rFonts w:ascii="Arial" w:hAnsi="Arial"/>
          <w:b/>
          <w:sz w:val="22"/>
          <w:szCs w:val="22"/>
        </w:rPr>
        <w:t>isíc</w:t>
      </w:r>
      <w:r w:rsidR="00994BB1" w:rsidRPr="00635E84">
        <w:rPr>
          <w:rFonts w:ascii="Arial" w:hAnsi="Arial"/>
          <w:b/>
          <w:sz w:val="22"/>
          <w:szCs w:val="22"/>
        </w:rPr>
        <w:t>korunčeských.</w:t>
      </w:r>
    </w:p>
    <w:p w:rsidR="0020093F" w:rsidRDefault="00F43F6E" w:rsidP="0091506F">
      <w:pPr>
        <w:pStyle w:val="Zkladntext3"/>
        <w:spacing w:line="276" w:lineRule="auto"/>
        <w:rPr>
          <w:sz w:val="22"/>
          <w:szCs w:val="22"/>
        </w:rPr>
      </w:pPr>
      <w:r>
        <w:rPr>
          <w:sz w:val="22"/>
          <w:szCs w:val="22"/>
        </w:rPr>
        <w:t xml:space="preserve">Ing. </w:t>
      </w:r>
      <w:r w:rsidR="00453222">
        <w:rPr>
          <w:sz w:val="22"/>
          <w:szCs w:val="22"/>
        </w:rPr>
        <w:t>X. Y.</w:t>
      </w:r>
      <w:r w:rsidR="00994BB1" w:rsidRPr="0091506F">
        <w:rPr>
          <w:sz w:val="22"/>
          <w:szCs w:val="22"/>
        </w:rPr>
        <w:t xml:space="preserve"> je povin</w:t>
      </w:r>
      <w:r w:rsidR="00A96F73" w:rsidRPr="0091506F">
        <w:rPr>
          <w:sz w:val="22"/>
          <w:szCs w:val="22"/>
        </w:rPr>
        <w:t>n</w:t>
      </w:r>
      <w:r w:rsidR="00B665E1">
        <w:rPr>
          <w:sz w:val="22"/>
          <w:szCs w:val="22"/>
        </w:rPr>
        <w:t>a</w:t>
      </w:r>
      <w:r w:rsidR="00994BB1" w:rsidRPr="0091506F">
        <w:rPr>
          <w:sz w:val="22"/>
          <w:szCs w:val="22"/>
        </w:rPr>
        <w:t xml:space="preserve"> uloženou pokutu uhradit do 30 dnů ode dne nabytí právní moci tohoto rozhodnutí na účet Celního úřadu </w:t>
      </w:r>
      <w:r w:rsidR="00604DED" w:rsidRPr="0091506F">
        <w:rPr>
          <w:sz w:val="22"/>
          <w:szCs w:val="22"/>
        </w:rPr>
        <w:t>pro Liberecký kraj</w:t>
      </w:r>
      <w:r w:rsidR="00994BB1" w:rsidRPr="0091506F">
        <w:rPr>
          <w:sz w:val="22"/>
          <w:szCs w:val="22"/>
        </w:rPr>
        <w:t xml:space="preserve"> číslo </w:t>
      </w:r>
      <w:r w:rsidR="00453222">
        <w:rPr>
          <w:sz w:val="22"/>
          <w:szCs w:val="22"/>
        </w:rPr>
        <w:t>XXXX</w:t>
      </w:r>
      <w:r w:rsidR="00994BB1" w:rsidRPr="0091506F">
        <w:rPr>
          <w:sz w:val="22"/>
          <w:szCs w:val="22"/>
        </w:rPr>
        <w:t>-</w:t>
      </w:r>
      <w:r w:rsidR="00453222">
        <w:rPr>
          <w:sz w:val="22"/>
          <w:szCs w:val="22"/>
        </w:rPr>
        <w:t>XXXXXXXX</w:t>
      </w:r>
      <w:r w:rsidR="00994BB1" w:rsidRPr="0091506F">
        <w:rPr>
          <w:sz w:val="22"/>
          <w:szCs w:val="22"/>
        </w:rPr>
        <w:t>/</w:t>
      </w:r>
      <w:r w:rsidR="00453222">
        <w:rPr>
          <w:sz w:val="22"/>
          <w:szCs w:val="22"/>
        </w:rPr>
        <w:t>XXXX</w:t>
      </w:r>
      <w:r w:rsidR="00994BB1" w:rsidRPr="0091506F">
        <w:rPr>
          <w:sz w:val="22"/>
          <w:szCs w:val="22"/>
        </w:rPr>
        <w:t xml:space="preserve"> </w:t>
      </w:r>
      <w:r w:rsidR="00DA471B" w:rsidRPr="0091506F">
        <w:rPr>
          <w:sz w:val="22"/>
          <w:szCs w:val="22"/>
        </w:rPr>
        <w:t>(</w:t>
      </w:r>
      <w:r w:rsidR="00994BB1" w:rsidRPr="0091506F">
        <w:rPr>
          <w:sz w:val="22"/>
          <w:szCs w:val="22"/>
        </w:rPr>
        <w:t>variabilní</w:t>
      </w:r>
      <w:r w:rsidR="00584890" w:rsidRPr="0091506F">
        <w:rPr>
          <w:sz w:val="22"/>
          <w:szCs w:val="22"/>
        </w:rPr>
        <w:t>m</w:t>
      </w:r>
      <w:r w:rsidR="00994BB1" w:rsidRPr="0091506F">
        <w:rPr>
          <w:sz w:val="22"/>
          <w:szCs w:val="22"/>
        </w:rPr>
        <w:t xml:space="preserve"> symbol</w:t>
      </w:r>
      <w:r w:rsidR="00584890" w:rsidRPr="0091506F">
        <w:rPr>
          <w:sz w:val="22"/>
          <w:szCs w:val="22"/>
        </w:rPr>
        <w:t>em je rodné číslo jmenované</w:t>
      </w:r>
      <w:r w:rsidR="00DA471B" w:rsidRPr="0091506F">
        <w:rPr>
          <w:sz w:val="22"/>
          <w:szCs w:val="22"/>
        </w:rPr>
        <w:t>,</w:t>
      </w:r>
      <w:r w:rsidR="00415D61" w:rsidRPr="0091506F">
        <w:rPr>
          <w:sz w:val="22"/>
          <w:szCs w:val="22"/>
        </w:rPr>
        <w:t xml:space="preserve"> </w:t>
      </w:r>
      <w:r w:rsidR="00DA471B" w:rsidRPr="0091506F">
        <w:rPr>
          <w:sz w:val="22"/>
          <w:szCs w:val="22"/>
        </w:rPr>
        <w:t xml:space="preserve">konstantní symbol pro úhradu </w:t>
      </w:r>
      <w:r w:rsidR="00994BB1" w:rsidRPr="0091506F">
        <w:rPr>
          <w:sz w:val="22"/>
          <w:szCs w:val="22"/>
        </w:rPr>
        <w:t>převod</w:t>
      </w:r>
      <w:r w:rsidR="00DA471B" w:rsidRPr="0091506F">
        <w:rPr>
          <w:sz w:val="22"/>
          <w:szCs w:val="22"/>
        </w:rPr>
        <w:t>em</w:t>
      </w:r>
      <w:r w:rsidR="00994BB1" w:rsidRPr="0091506F">
        <w:rPr>
          <w:sz w:val="22"/>
          <w:szCs w:val="22"/>
        </w:rPr>
        <w:t xml:space="preserve"> z účtu </w:t>
      </w:r>
      <w:r w:rsidR="00415D61" w:rsidRPr="0091506F">
        <w:rPr>
          <w:sz w:val="22"/>
          <w:szCs w:val="22"/>
        </w:rPr>
        <w:t xml:space="preserve">je </w:t>
      </w:r>
      <w:r w:rsidR="00453222">
        <w:rPr>
          <w:sz w:val="22"/>
          <w:szCs w:val="22"/>
        </w:rPr>
        <w:t>XXXX</w:t>
      </w:r>
      <w:r w:rsidR="00415D61" w:rsidRPr="0091506F">
        <w:rPr>
          <w:sz w:val="22"/>
          <w:szCs w:val="22"/>
        </w:rPr>
        <w:t xml:space="preserve">, </w:t>
      </w:r>
      <w:r w:rsidR="00DA471B" w:rsidRPr="0091506F">
        <w:rPr>
          <w:sz w:val="22"/>
          <w:szCs w:val="22"/>
        </w:rPr>
        <w:t>p</w:t>
      </w:r>
      <w:r w:rsidR="00415D61" w:rsidRPr="0091506F">
        <w:rPr>
          <w:sz w:val="22"/>
          <w:szCs w:val="22"/>
        </w:rPr>
        <w:t xml:space="preserve">ři platbě v hotovosti přiloženou složenkou </w:t>
      </w:r>
      <w:r w:rsidR="00453222">
        <w:rPr>
          <w:sz w:val="22"/>
          <w:szCs w:val="22"/>
        </w:rPr>
        <w:t>XXXX</w:t>
      </w:r>
      <w:r w:rsidR="00DA471B" w:rsidRPr="0091506F">
        <w:rPr>
          <w:sz w:val="22"/>
          <w:szCs w:val="22"/>
        </w:rPr>
        <w:t>)</w:t>
      </w:r>
      <w:r w:rsidR="00415D61" w:rsidRPr="0091506F">
        <w:rPr>
          <w:sz w:val="22"/>
          <w:szCs w:val="22"/>
        </w:rPr>
        <w:t>.</w:t>
      </w:r>
    </w:p>
    <w:p w:rsidR="00B665E1" w:rsidRPr="0091506F" w:rsidRDefault="00B665E1" w:rsidP="0091506F">
      <w:pPr>
        <w:pStyle w:val="Zkladntext3"/>
        <w:spacing w:line="276" w:lineRule="auto"/>
        <w:rPr>
          <w:sz w:val="22"/>
          <w:szCs w:val="22"/>
        </w:rPr>
      </w:pPr>
    </w:p>
    <w:p w:rsidR="0020093F" w:rsidRPr="003F3300" w:rsidRDefault="00994BB1" w:rsidP="0073234B">
      <w:pPr>
        <w:spacing w:line="276" w:lineRule="auto"/>
        <w:jc w:val="both"/>
        <w:rPr>
          <w:rFonts w:ascii="Arial" w:hAnsi="Arial"/>
          <w:sz w:val="22"/>
          <w:szCs w:val="22"/>
          <w:u w:val="single"/>
        </w:rPr>
      </w:pPr>
      <w:r w:rsidRPr="003F3300">
        <w:rPr>
          <w:rFonts w:ascii="Arial" w:hAnsi="Arial"/>
          <w:sz w:val="22"/>
          <w:szCs w:val="22"/>
          <w:u w:val="single"/>
        </w:rPr>
        <w:t>Odůvodnění</w:t>
      </w:r>
      <w:r w:rsidR="003F3300">
        <w:rPr>
          <w:rFonts w:ascii="Arial" w:hAnsi="Arial"/>
          <w:sz w:val="22"/>
          <w:szCs w:val="22"/>
          <w:u w:val="single"/>
        </w:rPr>
        <w:t>:</w:t>
      </w:r>
    </w:p>
    <w:p w:rsidR="003F3300" w:rsidRDefault="003F3300" w:rsidP="0073234B">
      <w:pPr>
        <w:spacing w:line="276" w:lineRule="auto"/>
        <w:jc w:val="both"/>
        <w:rPr>
          <w:rFonts w:ascii="Arial" w:hAnsi="Arial"/>
          <w:sz w:val="22"/>
          <w:szCs w:val="22"/>
        </w:rPr>
      </w:pPr>
    </w:p>
    <w:p w:rsidR="00441443" w:rsidRPr="00046249" w:rsidRDefault="00A9242E" w:rsidP="0073234B">
      <w:pPr>
        <w:spacing w:line="276" w:lineRule="auto"/>
        <w:jc w:val="both"/>
        <w:rPr>
          <w:rFonts w:ascii="Arial" w:hAnsi="Arial"/>
          <w:bCs/>
          <w:sz w:val="24"/>
        </w:rPr>
      </w:pPr>
      <w:r w:rsidRPr="00BA7175">
        <w:rPr>
          <w:rFonts w:ascii="Arial" w:hAnsi="Arial" w:cs="Arial"/>
          <w:sz w:val="22"/>
          <w:szCs w:val="22"/>
        </w:rPr>
        <w:t>Zeměměřický a ka</w:t>
      </w:r>
      <w:r w:rsidR="001C320E">
        <w:rPr>
          <w:rFonts w:ascii="Arial" w:hAnsi="Arial" w:cs="Arial"/>
          <w:sz w:val="22"/>
          <w:szCs w:val="22"/>
        </w:rPr>
        <w:t>tastrální inspektorát v Liberci</w:t>
      </w:r>
      <w:r w:rsidRPr="00BA7175">
        <w:rPr>
          <w:rFonts w:ascii="Arial" w:hAnsi="Arial" w:cs="Arial"/>
          <w:sz w:val="22"/>
          <w:szCs w:val="22"/>
        </w:rPr>
        <w:t xml:space="preserve"> </w:t>
      </w:r>
      <w:r w:rsidR="001C320E">
        <w:rPr>
          <w:rFonts w:ascii="Arial" w:hAnsi="Arial" w:cs="Arial"/>
          <w:sz w:val="22"/>
          <w:szCs w:val="22"/>
        </w:rPr>
        <w:t>(</w:t>
      </w:r>
      <w:r w:rsidRPr="00BA7175">
        <w:rPr>
          <w:rFonts w:ascii="Arial" w:hAnsi="Arial" w:cs="Arial"/>
          <w:sz w:val="22"/>
          <w:szCs w:val="22"/>
        </w:rPr>
        <w:t>dále jen „inspektorát”</w:t>
      </w:r>
      <w:r w:rsidR="001C320E">
        <w:rPr>
          <w:rFonts w:ascii="Arial" w:hAnsi="Arial" w:cs="Arial"/>
          <w:sz w:val="22"/>
          <w:szCs w:val="22"/>
        </w:rPr>
        <w:t>)</w:t>
      </w:r>
      <w:r w:rsidRPr="00BA7175">
        <w:rPr>
          <w:rFonts w:ascii="Arial" w:hAnsi="Arial" w:cs="Arial"/>
          <w:sz w:val="22"/>
          <w:szCs w:val="22"/>
        </w:rPr>
        <w:t xml:space="preserve"> provedl podle </w:t>
      </w:r>
      <w:r w:rsidRPr="00604DED">
        <w:rPr>
          <w:rFonts w:ascii="Arial" w:hAnsi="Arial" w:cs="Arial"/>
          <w:sz w:val="22"/>
          <w:szCs w:val="22"/>
        </w:rPr>
        <w:t xml:space="preserve">ustanovení § 4 </w:t>
      </w:r>
      <w:r w:rsidR="003D6456">
        <w:rPr>
          <w:rFonts w:ascii="Arial" w:hAnsi="Arial" w:cs="Arial"/>
          <w:sz w:val="22"/>
          <w:szCs w:val="22"/>
        </w:rPr>
        <w:t>písm.</w:t>
      </w:r>
      <w:r w:rsidRPr="00604DED">
        <w:rPr>
          <w:rFonts w:ascii="Arial" w:hAnsi="Arial" w:cs="Arial"/>
          <w:sz w:val="22"/>
          <w:szCs w:val="22"/>
        </w:rPr>
        <w:t> b) platného znění zákona č. 359/1992 Sb.</w:t>
      </w:r>
      <w:r w:rsidR="009055C5">
        <w:rPr>
          <w:rFonts w:ascii="Arial" w:hAnsi="Arial" w:cs="Arial"/>
          <w:sz w:val="22"/>
          <w:szCs w:val="22"/>
        </w:rPr>
        <w:t>, o zeměměřických a katastrálních orgánech,</w:t>
      </w:r>
      <w:r w:rsidRPr="00604DED">
        <w:rPr>
          <w:rFonts w:ascii="Arial" w:hAnsi="Arial" w:cs="Arial"/>
          <w:sz w:val="22"/>
          <w:szCs w:val="22"/>
        </w:rPr>
        <w:t xml:space="preserve"> </w:t>
      </w:r>
      <w:r w:rsidR="009055C5">
        <w:rPr>
          <w:rFonts w:ascii="Arial" w:hAnsi="Arial"/>
          <w:sz w:val="22"/>
          <w:szCs w:val="22"/>
        </w:rPr>
        <w:t>ve znění pozdějších předpisů</w:t>
      </w:r>
      <w:r w:rsidR="0075561A">
        <w:rPr>
          <w:rFonts w:ascii="Arial" w:hAnsi="Arial"/>
          <w:sz w:val="22"/>
          <w:szCs w:val="22"/>
        </w:rPr>
        <w:t xml:space="preserve"> (dále jen „zákon č. 359/1992 Sb.“)</w:t>
      </w:r>
      <w:r w:rsidR="009055C5">
        <w:rPr>
          <w:rFonts w:ascii="Arial" w:hAnsi="Arial"/>
          <w:sz w:val="22"/>
          <w:szCs w:val="22"/>
        </w:rPr>
        <w:t>,</w:t>
      </w:r>
      <w:r w:rsidR="009055C5" w:rsidRPr="00604DED">
        <w:rPr>
          <w:rFonts w:ascii="Arial" w:hAnsi="Arial" w:cs="Arial"/>
          <w:sz w:val="22"/>
          <w:szCs w:val="22"/>
        </w:rPr>
        <w:t xml:space="preserve"> </w:t>
      </w:r>
      <w:r w:rsidRPr="00604DED">
        <w:rPr>
          <w:rFonts w:ascii="Arial" w:hAnsi="Arial" w:cs="Arial"/>
          <w:sz w:val="22"/>
          <w:szCs w:val="22"/>
        </w:rPr>
        <w:t>dohled</w:t>
      </w:r>
      <w:r w:rsidR="00604DED" w:rsidRPr="00604DED">
        <w:rPr>
          <w:rFonts w:ascii="Arial" w:hAnsi="Arial" w:cs="Arial"/>
          <w:sz w:val="22"/>
          <w:szCs w:val="22"/>
        </w:rPr>
        <w:t xml:space="preserve"> zaměřený na dodržování předpisů při ověřování výsledků zeměměřických činností, využívaných pro katastr nemovitostí, ověřených </w:t>
      </w:r>
      <w:r w:rsidR="007D5527">
        <w:rPr>
          <w:rFonts w:ascii="Arial" w:hAnsi="Arial" w:cs="Arial"/>
          <w:sz w:val="22"/>
          <w:szCs w:val="22"/>
        </w:rPr>
        <w:t>úředně oprávněnou</w:t>
      </w:r>
      <w:r w:rsidR="00373944">
        <w:rPr>
          <w:rFonts w:ascii="Arial" w:hAnsi="Arial" w:cs="Arial"/>
          <w:sz w:val="22"/>
          <w:szCs w:val="22"/>
        </w:rPr>
        <w:t xml:space="preserve"> zeměměřick</w:t>
      </w:r>
      <w:r w:rsidR="007D5527">
        <w:rPr>
          <w:rFonts w:ascii="Arial" w:hAnsi="Arial" w:cs="Arial"/>
          <w:sz w:val="22"/>
          <w:szCs w:val="22"/>
        </w:rPr>
        <w:t>ou</w:t>
      </w:r>
      <w:r w:rsidR="00373944">
        <w:rPr>
          <w:rFonts w:ascii="Arial" w:hAnsi="Arial" w:cs="Arial"/>
          <w:sz w:val="22"/>
          <w:szCs w:val="22"/>
        </w:rPr>
        <w:t xml:space="preserve"> inženýr</w:t>
      </w:r>
      <w:r w:rsidR="007D5527">
        <w:rPr>
          <w:rFonts w:ascii="Arial" w:hAnsi="Arial" w:cs="Arial"/>
          <w:sz w:val="22"/>
          <w:szCs w:val="22"/>
        </w:rPr>
        <w:t>kou</w:t>
      </w:r>
      <w:r w:rsidR="00373944">
        <w:rPr>
          <w:rFonts w:ascii="Arial" w:hAnsi="Arial" w:cs="Arial"/>
          <w:sz w:val="22"/>
          <w:szCs w:val="22"/>
        </w:rPr>
        <w:t xml:space="preserve"> </w:t>
      </w:r>
      <w:r w:rsidR="00A877D9">
        <w:rPr>
          <w:rFonts w:ascii="Arial" w:hAnsi="Arial" w:cs="Arial"/>
          <w:sz w:val="22"/>
          <w:szCs w:val="22"/>
        </w:rPr>
        <w:t xml:space="preserve">(dále „ÚOZI“) </w:t>
      </w:r>
      <w:r w:rsidR="00604DED" w:rsidRPr="00604DED">
        <w:rPr>
          <w:rFonts w:ascii="Arial" w:hAnsi="Arial" w:cs="Arial"/>
          <w:sz w:val="22"/>
          <w:szCs w:val="22"/>
        </w:rPr>
        <w:t xml:space="preserve">Ing. </w:t>
      </w:r>
      <w:r w:rsidR="00453222">
        <w:rPr>
          <w:rFonts w:ascii="Arial" w:hAnsi="Arial" w:cs="Arial"/>
          <w:sz w:val="22"/>
          <w:szCs w:val="22"/>
        </w:rPr>
        <w:t>X. Y.</w:t>
      </w:r>
      <w:r w:rsidR="00604DED" w:rsidRPr="00604DED">
        <w:rPr>
          <w:rFonts w:ascii="Arial" w:hAnsi="Arial" w:cs="Arial"/>
          <w:bCs/>
          <w:sz w:val="22"/>
          <w:szCs w:val="22"/>
        </w:rPr>
        <w:t xml:space="preserve"> (dále </w:t>
      </w:r>
      <w:r w:rsidR="00D91E2C">
        <w:rPr>
          <w:rFonts w:ascii="Arial" w:hAnsi="Arial" w:cs="Arial"/>
          <w:bCs/>
          <w:sz w:val="22"/>
          <w:szCs w:val="22"/>
        </w:rPr>
        <w:t xml:space="preserve">jen </w:t>
      </w:r>
      <w:r w:rsidR="00373944">
        <w:rPr>
          <w:rFonts w:ascii="Arial" w:hAnsi="Arial" w:cs="Arial"/>
          <w:sz w:val="22"/>
          <w:szCs w:val="22"/>
        </w:rPr>
        <w:t>„ověřovatel</w:t>
      </w:r>
      <w:r w:rsidR="007D5527">
        <w:rPr>
          <w:rFonts w:ascii="Arial" w:hAnsi="Arial" w:cs="Arial"/>
          <w:sz w:val="22"/>
          <w:szCs w:val="22"/>
        </w:rPr>
        <w:t>ka</w:t>
      </w:r>
      <w:r w:rsidR="00373944">
        <w:rPr>
          <w:rFonts w:ascii="Arial" w:hAnsi="Arial" w:cs="Arial"/>
          <w:sz w:val="22"/>
          <w:szCs w:val="22"/>
        </w:rPr>
        <w:t>“</w:t>
      </w:r>
      <w:r w:rsidR="00604DED" w:rsidRPr="00604DED">
        <w:rPr>
          <w:rFonts w:ascii="Arial" w:hAnsi="Arial" w:cs="Arial"/>
          <w:bCs/>
          <w:sz w:val="22"/>
          <w:szCs w:val="22"/>
        </w:rPr>
        <w:t xml:space="preserve">), </w:t>
      </w:r>
      <w:r w:rsidR="00604DED" w:rsidRPr="00604DED">
        <w:rPr>
          <w:rFonts w:ascii="Arial" w:hAnsi="Arial" w:cs="Arial"/>
          <w:sz w:val="22"/>
          <w:szCs w:val="22"/>
        </w:rPr>
        <w:t>držitel</w:t>
      </w:r>
      <w:r w:rsidR="007D5527">
        <w:rPr>
          <w:rFonts w:ascii="Arial" w:hAnsi="Arial" w:cs="Arial"/>
          <w:sz w:val="22"/>
          <w:szCs w:val="22"/>
        </w:rPr>
        <w:t>kou</w:t>
      </w:r>
      <w:r w:rsidR="00604DED" w:rsidRPr="00604DED">
        <w:rPr>
          <w:rFonts w:ascii="Arial" w:hAnsi="Arial" w:cs="Arial"/>
          <w:sz w:val="22"/>
          <w:szCs w:val="22"/>
        </w:rPr>
        <w:t xml:space="preserve"> úředního oprávnění č. </w:t>
      </w:r>
      <w:r w:rsidR="00453222">
        <w:rPr>
          <w:rFonts w:ascii="Arial" w:hAnsi="Arial" w:cs="Arial"/>
          <w:sz w:val="22"/>
          <w:szCs w:val="22"/>
        </w:rPr>
        <w:t>XXXX</w:t>
      </w:r>
      <w:r w:rsidR="00D91E2C">
        <w:rPr>
          <w:rFonts w:ascii="Arial" w:hAnsi="Arial" w:cs="Arial"/>
          <w:sz w:val="22"/>
          <w:szCs w:val="22"/>
        </w:rPr>
        <w:t>.</w:t>
      </w:r>
      <w:r w:rsidR="00DE0A3E" w:rsidRPr="00604DED">
        <w:rPr>
          <w:rFonts w:ascii="Arial" w:hAnsi="Arial" w:cs="Arial"/>
          <w:bCs/>
          <w:sz w:val="22"/>
          <w:szCs w:val="22"/>
        </w:rPr>
        <w:t xml:space="preserve"> </w:t>
      </w:r>
      <w:r w:rsidR="00441443">
        <w:rPr>
          <w:rFonts w:ascii="Arial" w:hAnsi="Arial" w:cs="Arial"/>
          <w:bCs/>
          <w:sz w:val="22"/>
          <w:szCs w:val="22"/>
        </w:rPr>
        <w:t xml:space="preserve">Dohled byl vyhotoven na </w:t>
      </w:r>
      <w:r w:rsidR="00EE0AEA">
        <w:rPr>
          <w:rFonts w:ascii="Arial" w:hAnsi="Arial" w:cs="Arial"/>
          <w:bCs/>
          <w:sz w:val="22"/>
          <w:szCs w:val="22"/>
        </w:rPr>
        <w:t>dva</w:t>
      </w:r>
      <w:r w:rsidR="00441443">
        <w:rPr>
          <w:rFonts w:ascii="Arial" w:hAnsi="Arial" w:cs="Arial"/>
          <w:bCs/>
          <w:sz w:val="22"/>
          <w:szCs w:val="22"/>
        </w:rPr>
        <w:t xml:space="preserve"> elaboráty, </w:t>
      </w:r>
      <w:r w:rsidR="008F2BF8">
        <w:rPr>
          <w:rFonts w:ascii="Arial" w:hAnsi="Arial" w:cs="Arial"/>
          <w:bCs/>
          <w:sz w:val="22"/>
          <w:szCs w:val="22"/>
        </w:rPr>
        <w:t xml:space="preserve">tj. </w:t>
      </w:r>
      <w:r w:rsidR="00C76624">
        <w:rPr>
          <w:rFonts w:ascii="Arial" w:hAnsi="Arial" w:cs="Arial"/>
          <w:bCs/>
          <w:sz w:val="22"/>
          <w:szCs w:val="22"/>
        </w:rPr>
        <w:t xml:space="preserve">na </w:t>
      </w:r>
      <w:r w:rsidR="008F2BF8">
        <w:rPr>
          <w:rFonts w:ascii="Arial" w:hAnsi="Arial" w:cs="Arial"/>
          <w:bCs/>
          <w:sz w:val="22"/>
          <w:szCs w:val="22"/>
        </w:rPr>
        <w:t xml:space="preserve">GP </w:t>
      </w:r>
      <w:r w:rsidR="00453222">
        <w:rPr>
          <w:rFonts w:ascii="Arial" w:hAnsi="Arial" w:cs="Arial"/>
          <w:bCs/>
          <w:sz w:val="22"/>
          <w:szCs w:val="22"/>
        </w:rPr>
        <w:t>111</w:t>
      </w:r>
      <w:r w:rsidR="00DD5E7F">
        <w:rPr>
          <w:rFonts w:ascii="Arial" w:hAnsi="Arial" w:cs="Arial"/>
          <w:bCs/>
          <w:sz w:val="22"/>
          <w:szCs w:val="22"/>
        </w:rPr>
        <w:t>-</w:t>
      </w:r>
      <w:r w:rsidR="00453222">
        <w:rPr>
          <w:rFonts w:ascii="Arial" w:hAnsi="Arial" w:cs="Arial"/>
          <w:bCs/>
          <w:sz w:val="22"/>
          <w:szCs w:val="22"/>
        </w:rPr>
        <w:t>99</w:t>
      </w:r>
      <w:r w:rsidR="00DD5E7F">
        <w:rPr>
          <w:rFonts w:ascii="Arial" w:hAnsi="Arial" w:cs="Arial"/>
          <w:bCs/>
          <w:sz w:val="22"/>
          <w:szCs w:val="22"/>
        </w:rPr>
        <w:t xml:space="preserve">/2011 1.verze a GP </w:t>
      </w:r>
      <w:r w:rsidR="00453222">
        <w:rPr>
          <w:rFonts w:ascii="Arial" w:hAnsi="Arial" w:cs="Arial"/>
          <w:bCs/>
          <w:sz w:val="22"/>
          <w:szCs w:val="22"/>
        </w:rPr>
        <w:t>222</w:t>
      </w:r>
      <w:r w:rsidR="00DD5E7F">
        <w:rPr>
          <w:rFonts w:ascii="Arial" w:hAnsi="Arial" w:cs="Arial"/>
          <w:bCs/>
          <w:sz w:val="22"/>
          <w:szCs w:val="22"/>
        </w:rPr>
        <w:t>-</w:t>
      </w:r>
      <w:r w:rsidR="00453222">
        <w:rPr>
          <w:rFonts w:ascii="Arial" w:hAnsi="Arial" w:cs="Arial"/>
          <w:bCs/>
          <w:sz w:val="22"/>
          <w:szCs w:val="22"/>
        </w:rPr>
        <w:t>99</w:t>
      </w:r>
      <w:r w:rsidR="00DD5E7F">
        <w:rPr>
          <w:rFonts w:ascii="Arial" w:hAnsi="Arial" w:cs="Arial"/>
          <w:bCs/>
          <w:sz w:val="22"/>
          <w:szCs w:val="22"/>
        </w:rPr>
        <w:t xml:space="preserve">/2011 </w:t>
      </w:r>
      <w:r w:rsidR="008F2BF8">
        <w:rPr>
          <w:rFonts w:ascii="Arial" w:hAnsi="Arial" w:cs="Arial"/>
          <w:bCs/>
          <w:sz w:val="22"/>
          <w:szCs w:val="22"/>
        </w:rPr>
        <w:t xml:space="preserve">a jejich podklady </w:t>
      </w:r>
      <w:r w:rsidR="002D0E32">
        <w:rPr>
          <w:rFonts w:ascii="Arial" w:hAnsi="Arial" w:cs="Arial"/>
          <w:bCs/>
          <w:sz w:val="22"/>
          <w:szCs w:val="22"/>
        </w:rPr>
        <w:t>ZPMZ</w:t>
      </w:r>
      <w:r w:rsidR="00F01820">
        <w:rPr>
          <w:rFonts w:ascii="Arial" w:hAnsi="Arial" w:cs="Arial"/>
          <w:bCs/>
          <w:sz w:val="22"/>
          <w:szCs w:val="22"/>
        </w:rPr>
        <w:t xml:space="preserve"> </w:t>
      </w:r>
      <w:r w:rsidR="00453222">
        <w:rPr>
          <w:rFonts w:ascii="Arial" w:hAnsi="Arial" w:cs="Arial"/>
          <w:bCs/>
          <w:sz w:val="22"/>
          <w:szCs w:val="22"/>
        </w:rPr>
        <w:t>111</w:t>
      </w:r>
      <w:r w:rsidR="00F01820">
        <w:rPr>
          <w:rFonts w:ascii="Arial" w:hAnsi="Arial" w:cs="Arial"/>
          <w:bCs/>
          <w:sz w:val="22"/>
          <w:szCs w:val="22"/>
        </w:rPr>
        <w:t xml:space="preserve"> </w:t>
      </w:r>
      <w:r w:rsidR="00A877D9">
        <w:rPr>
          <w:rFonts w:ascii="Arial" w:hAnsi="Arial" w:cs="Arial"/>
          <w:bCs/>
          <w:sz w:val="22"/>
          <w:szCs w:val="22"/>
        </w:rPr>
        <w:t xml:space="preserve">1. verze </w:t>
      </w:r>
      <w:r w:rsidR="00F01820">
        <w:rPr>
          <w:rFonts w:ascii="Arial" w:hAnsi="Arial" w:cs="Arial"/>
          <w:bCs/>
          <w:sz w:val="22"/>
          <w:szCs w:val="22"/>
        </w:rPr>
        <w:t xml:space="preserve">a </w:t>
      </w:r>
      <w:r w:rsidR="00AF30FE">
        <w:rPr>
          <w:rFonts w:ascii="Arial" w:hAnsi="Arial" w:cs="Arial"/>
          <w:bCs/>
          <w:sz w:val="22"/>
          <w:szCs w:val="22"/>
        </w:rPr>
        <w:t xml:space="preserve">ZPMZ </w:t>
      </w:r>
      <w:r w:rsidR="00453222">
        <w:rPr>
          <w:rFonts w:ascii="Arial" w:hAnsi="Arial" w:cs="Arial"/>
          <w:bCs/>
          <w:sz w:val="22"/>
          <w:szCs w:val="22"/>
        </w:rPr>
        <w:t>222</w:t>
      </w:r>
      <w:r w:rsidR="008F2BF8">
        <w:rPr>
          <w:rFonts w:ascii="Arial" w:hAnsi="Arial" w:cs="Arial"/>
          <w:bCs/>
          <w:sz w:val="22"/>
          <w:szCs w:val="22"/>
        </w:rPr>
        <w:t>,</w:t>
      </w:r>
      <w:r w:rsidR="002D0E32">
        <w:rPr>
          <w:rFonts w:ascii="Arial" w:hAnsi="Arial" w:cs="Arial"/>
          <w:bCs/>
          <w:sz w:val="22"/>
          <w:szCs w:val="22"/>
        </w:rPr>
        <w:t xml:space="preserve"> </w:t>
      </w:r>
      <w:r w:rsidR="00F01820">
        <w:rPr>
          <w:rFonts w:ascii="Arial" w:hAnsi="Arial" w:cs="Arial"/>
          <w:bCs/>
          <w:sz w:val="22"/>
          <w:szCs w:val="22"/>
        </w:rPr>
        <w:t>vše</w:t>
      </w:r>
      <w:r w:rsidR="002D0E32">
        <w:rPr>
          <w:rFonts w:ascii="Arial" w:hAnsi="Arial" w:cs="Arial"/>
          <w:bCs/>
          <w:sz w:val="22"/>
          <w:szCs w:val="22"/>
        </w:rPr>
        <w:t xml:space="preserve"> v k.ú. H</w:t>
      </w:r>
      <w:r w:rsidR="00021528">
        <w:rPr>
          <w:rFonts w:ascii="Arial" w:hAnsi="Arial" w:cs="Arial"/>
          <w:bCs/>
          <w:sz w:val="22"/>
          <w:szCs w:val="22"/>
        </w:rPr>
        <w:t>.</w:t>
      </w:r>
      <w:r w:rsidR="002D0E32">
        <w:rPr>
          <w:rFonts w:ascii="Arial" w:hAnsi="Arial" w:cs="Arial"/>
          <w:bCs/>
          <w:sz w:val="22"/>
          <w:szCs w:val="22"/>
        </w:rPr>
        <w:t xml:space="preserve">, </w:t>
      </w:r>
      <w:r w:rsidR="00A82770">
        <w:rPr>
          <w:rFonts w:ascii="Arial" w:hAnsi="Arial" w:cs="Arial"/>
          <w:bCs/>
          <w:sz w:val="22"/>
          <w:szCs w:val="22"/>
        </w:rPr>
        <w:t>vyhotovené pro zaměření malých objektů opevnění (bunkrů)</w:t>
      </w:r>
      <w:r w:rsidR="00075A67">
        <w:rPr>
          <w:rFonts w:ascii="Arial" w:hAnsi="Arial" w:cs="Arial"/>
          <w:bCs/>
          <w:sz w:val="22"/>
          <w:szCs w:val="22"/>
        </w:rPr>
        <w:t>.</w:t>
      </w:r>
      <w:r w:rsidR="00A82770">
        <w:rPr>
          <w:rFonts w:ascii="Arial" w:hAnsi="Arial" w:cs="Arial"/>
          <w:bCs/>
          <w:sz w:val="22"/>
          <w:szCs w:val="22"/>
        </w:rPr>
        <w:t xml:space="preserve"> </w:t>
      </w:r>
      <w:r w:rsidR="00075A67">
        <w:rPr>
          <w:rFonts w:ascii="Arial" w:hAnsi="Arial" w:cs="Arial"/>
          <w:bCs/>
          <w:sz w:val="22"/>
          <w:szCs w:val="22"/>
        </w:rPr>
        <w:t xml:space="preserve">GP </w:t>
      </w:r>
      <w:r w:rsidR="00021528">
        <w:rPr>
          <w:rFonts w:ascii="Arial" w:hAnsi="Arial" w:cs="Arial"/>
          <w:bCs/>
          <w:sz w:val="22"/>
          <w:szCs w:val="22"/>
        </w:rPr>
        <w:t>111</w:t>
      </w:r>
      <w:r w:rsidR="00075A67">
        <w:rPr>
          <w:rFonts w:ascii="Arial" w:hAnsi="Arial" w:cs="Arial"/>
          <w:bCs/>
          <w:sz w:val="22"/>
          <w:szCs w:val="22"/>
        </w:rPr>
        <w:t>-</w:t>
      </w:r>
      <w:r w:rsidR="00021528">
        <w:rPr>
          <w:rFonts w:ascii="Arial" w:hAnsi="Arial" w:cs="Arial"/>
          <w:bCs/>
          <w:sz w:val="22"/>
          <w:szCs w:val="22"/>
        </w:rPr>
        <w:t>99</w:t>
      </w:r>
      <w:r w:rsidR="00075A67">
        <w:rPr>
          <w:rFonts w:ascii="Arial" w:hAnsi="Arial" w:cs="Arial"/>
          <w:bCs/>
          <w:sz w:val="22"/>
          <w:szCs w:val="22"/>
        </w:rPr>
        <w:t xml:space="preserve">/2011 1.verze a jeho podklad ZPMZ </w:t>
      </w:r>
      <w:r w:rsidR="00021528">
        <w:rPr>
          <w:rFonts w:ascii="Arial" w:hAnsi="Arial" w:cs="Arial"/>
          <w:bCs/>
          <w:sz w:val="22"/>
          <w:szCs w:val="22"/>
        </w:rPr>
        <w:t>111</w:t>
      </w:r>
      <w:r w:rsidR="00075A67">
        <w:rPr>
          <w:rFonts w:ascii="Arial" w:hAnsi="Arial" w:cs="Arial"/>
          <w:bCs/>
          <w:sz w:val="22"/>
          <w:szCs w:val="22"/>
        </w:rPr>
        <w:t xml:space="preserve"> 1. verze v k.ú. H</w:t>
      </w:r>
      <w:r w:rsidR="00021528">
        <w:rPr>
          <w:rFonts w:ascii="Arial" w:hAnsi="Arial" w:cs="Arial"/>
          <w:bCs/>
          <w:sz w:val="22"/>
          <w:szCs w:val="22"/>
        </w:rPr>
        <w:t>.</w:t>
      </w:r>
      <w:r w:rsidR="00075A67">
        <w:rPr>
          <w:rFonts w:ascii="Arial" w:hAnsi="Arial" w:cs="Arial"/>
          <w:bCs/>
          <w:sz w:val="22"/>
          <w:szCs w:val="22"/>
        </w:rPr>
        <w:t xml:space="preserve"> </w:t>
      </w:r>
      <w:r w:rsidR="00441443">
        <w:rPr>
          <w:rFonts w:ascii="Arial" w:hAnsi="Arial" w:cs="Arial"/>
          <w:bCs/>
          <w:sz w:val="22"/>
          <w:szCs w:val="22"/>
        </w:rPr>
        <w:t>byl ověřen, že náležitostmi a přesností odpovíd</w:t>
      </w:r>
      <w:r w:rsidR="00075A67">
        <w:rPr>
          <w:rFonts w:ascii="Arial" w:hAnsi="Arial" w:cs="Arial"/>
          <w:bCs/>
          <w:sz w:val="22"/>
          <w:szCs w:val="22"/>
        </w:rPr>
        <w:t>á</w:t>
      </w:r>
      <w:r w:rsidR="00441443">
        <w:rPr>
          <w:rFonts w:ascii="Arial" w:hAnsi="Arial" w:cs="Arial"/>
          <w:bCs/>
          <w:sz w:val="22"/>
          <w:szCs w:val="22"/>
        </w:rPr>
        <w:t xml:space="preserve"> právním předpisům, a předán </w:t>
      </w:r>
      <w:r w:rsidR="008F2BF8">
        <w:rPr>
          <w:rFonts w:ascii="Arial" w:hAnsi="Arial" w:cs="Arial"/>
          <w:bCs/>
          <w:sz w:val="22"/>
          <w:szCs w:val="22"/>
        </w:rPr>
        <w:t xml:space="preserve">Katastrálnímu úřadu pro Ústecký kraj, </w:t>
      </w:r>
      <w:r w:rsidR="001B7C69">
        <w:rPr>
          <w:rFonts w:ascii="Arial" w:hAnsi="Arial" w:cs="Arial"/>
          <w:bCs/>
          <w:sz w:val="22"/>
          <w:szCs w:val="22"/>
        </w:rPr>
        <w:t>K</w:t>
      </w:r>
      <w:r w:rsidR="00441443">
        <w:rPr>
          <w:rFonts w:ascii="Arial" w:hAnsi="Arial" w:cs="Arial"/>
          <w:bCs/>
          <w:sz w:val="22"/>
          <w:szCs w:val="22"/>
        </w:rPr>
        <w:t xml:space="preserve">atastrálnímu pracovišti </w:t>
      </w:r>
      <w:r w:rsidR="007D5527">
        <w:rPr>
          <w:rFonts w:ascii="Arial" w:hAnsi="Arial" w:cs="Arial"/>
          <w:bCs/>
          <w:sz w:val="22"/>
          <w:szCs w:val="22"/>
        </w:rPr>
        <w:t>Děčín</w:t>
      </w:r>
      <w:r w:rsidR="00441443">
        <w:rPr>
          <w:rFonts w:ascii="Arial" w:hAnsi="Arial" w:cs="Arial"/>
          <w:bCs/>
          <w:sz w:val="22"/>
          <w:szCs w:val="22"/>
        </w:rPr>
        <w:t xml:space="preserve"> </w:t>
      </w:r>
      <w:r w:rsidR="008F2BF8">
        <w:rPr>
          <w:rFonts w:ascii="Arial" w:hAnsi="Arial" w:cs="Arial"/>
          <w:bCs/>
          <w:sz w:val="22"/>
          <w:szCs w:val="22"/>
        </w:rPr>
        <w:t>(dále jen „katastrální pracoviště“)</w:t>
      </w:r>
      <w:r w:rsidR="00075A67">
        <w:rPr>
          <w:rFonts w:ascii="Arial" w:hAnsi="Arial" w:cs="Arial"/>
          <w:bCs/>
          <w:sz w:val="22"/>
          <w:szCs w:val="22"/>
        </w:rPr>
        <w:t xml:space="preserve"> k potvrzení, </w:t>
      </w:r>
      <w:r w:rsidR="0061044F">
        <w:rPr>
          <w:rFonts w:ascii="Arial" w:hAnsi="Arial" w:cs="Arial"/>
          <w:bCs/>
          <w:sz w:val="22"/>
          <w:szCs w:val="22"/>
        </w:rPr>
        <w:t>po kontrolní obhlídce terénu byl však katastrálním pracovištěm nepotvrzen</w:t>
      </w:r>
      <w:r w:rsidR="00854658">
        <w:rPr>
          <w:rFonts w:ascii="Arial" w:hAnsi="Arial" w:cs="Arial"/>
          <w:bCs/>
          <w:sz w:val="22"/>
          <w:szCs w:val="22"/>
        </w:rPr>
        <w:t>,</w:t>
      </w:r>
      <w:r w:rsidR="0061044F">
        <w:rPr>
          <w:rFonts w:ascii="Arial" w:hAnsi="Arial" w:cs="Arial"/>
          <w:bCs/>
          <w:sz w:val="22"/>
          <w:szCs w:val="22"/>
        </w:rPr>
        <w:t xml:space="preserve"> vrácen ověřovatelce k</w:t>
      </w:r>
      <w:r w:rsidR="00854658">
        <w:rPr>
          <w:rFonts w:ascii="Arial" w:hAnsi="Arial" w:cs="Arial"/>
          <w:bCs/>
          <w:sz w:val="22"/>
          <w:szCs w:val="22"/>
        </w:rPr>
        <w:t> novému vyhotovení</w:t>
      </w:r>
      <w:r w:rsidR="0061044F">
        <w:rPr>
          <w:rFonts w:ascii="Arial" w:hAnsi="Arial" w:cs="Arial"/>
          <w:bCs/>
          <w:sz w:val="22"/>
          <w:szCs w:val="22"/>
        </w:rPr>
        <w:t xml:space="preserve"> a katastrální pracoviště podalo inspektorátu podnět k dohledu. </w:t>
      </w:r>
      <w:r w:rsidR="00075A67">
        <w:rPr>
          <w:rFonts w:ascii="Arial" w:hAnsi="Arial" w:cs="Arial"/>
          <w:bCs/>
          <w:sz w:val="22"/>
          <w:szCs w:val="22"/>
        </w:rPr>
        <w:t xml:space="preserve">GP </w:t>
      </w:r>
      <w:r w:rsidR="00021528">
        <w:rPr>
          <w:rFonts w:ascii="Arial" w:hAnsi="Arial" w:cs="Arial"/>
          <w:bCs/>
          <w:sz w:val="22"/>
          <w:szCs w:val="22"/>
        </w:rPr>
        <w:t>222</w:t>
      </w:r>
      <w:r w:rsidR="00075A67">
        <w:rPr>
          <w:rFonts w:ascii="Arial" w:hAnsi="Arial" w:cs="Arial"/>
          <w:bCs/>
          <w:sz w:val="22"/>
          <w:szCs w:val="22"/>
        </w:rPr>
        <w:t>-</w:t>
      </w:r>
      <w:r w:rsidR="00021528">
        <w:rPr>
          <w:rFonts w:ascii="Arial" w:hAnsi="Arial" w:cs="Arial"/>
          <w:bCs/>
          <w:sz w:val="22"/>
          <w:szCs w:val="22"/>
        </w:rPr>
        <w:t>99</w:t>
      </w:r>
      <w:r w:rsidR="00075A67">
        <w:rPr>
          <w:rFonts w:ascii="Arial" w:hAnsi="Arial" w:cs="Arial"/>
          <w:bCs/>
          <w:sz w:val="22"/>
          <w:szCs w:val="22"/>
        </w:rPr>
        <w:t xml:space="preserve">/2011 a jeho podklad ZPMZ </w:t>
      </w:r>
      <w:r w:rsidR="00021528">
        <w:rPr>
          <w:rFonts w:ascii="Arial" w:hAnsi="Arial" w:cs="Arial"/>
          <w:bCs/>
          <w:sz w:val="22"/>
          <w:szCs w:val="22"/>
        </w:rPr>
        <w:t>222</w:t>
      </w:r>
      <w:r w:rsidR="00075A67">
        <w:rPr>
          <w:rFonts w:ascii="Arial" w:hAnsi="Arial" w:cs="Arial"/>
          <w:bCs/>
          <w:sz w:val="22"/>
          <w:szCs w:val="22"/>
        </w:rPr>
        <w:t xml:space="preserve"> v k.ú. H</w:t>
      </w:r>
      <w:r w:rsidR="00021528">
        <w:rPr>
          <w:rFonts w:ascii="Arial" w:hAnsi="Arial" w:cs="Arial"/>
          <w:bCs/>
          <w:sz w:val="22"/>
          <w:szCs w:val="22"/>
        </w:rPr>
        <w:t>.</w:t>
      </w:r>
      <w:r w:rsidR="00075A67">
        <w:rPr>
          <w:rFonts w:ascii="Arial" w:hAnsi="Arial" w:cs="Arial"/>
          <w:bCs/>
          <w:sz w:val="22"/>
          <w:szCs w:val="22"/>
        </w:rPr>
        <w:t xml:space="preserve"> již byl potvrzen a založen v dokumentaci katastrálního pracoviště</w:t>
      </w:r>
      <w:r w:rsidR="0061044F">
        <w:rPr>
          <w:rFonts w:ascii="Arial" w:hAnsi="Arial" w:cs="Arial"/>
          <w:bCs/>
          <w:sz w:val="22"/>
          <w:szCs w:val="22"/>
        </w:rPr>
        <w:t xml:space="preserve"> a pro dohled byl vybrán náhodně</w:t>
      </w:r>
      <w:r w:rsidR="00181C6C">
        <w:rPr>
          <w:rFonts w:ascii="Arial" w:hAnsi="Arial" w:cs="Arial"/>
          <w:bCs/>
          <w:sz w:val="22"/>
          <w:szCs w:val="22"/>
        </w:rPr>
        <w:t xml:space="preserve">. </w:t>
      </w:r>
      <w:r w:rsidR="0061044F">
        <w:rPr>
          <w:rFonts w:ascii="Arial" w:hAnsi="Arial" w:cs="Arial"/>
          <w:bCs/>
          <w:sz w:val="22"/>
          <w:szCs w:val="22"/>
        </w:rPr>
        <w:t>I</w:t>
      </w:r>
      <w:r w:rsidR="001D7849">
        <w:rPr>
          <w:rFonts w:ascii="Arial" w:hAnsi="Arial" w:cs="Arial"/>
          <w:bCs/>
          <w:sz w:val="22"/>
          <w:szCs w:val="22"/>
        </w:rPr>
        <w:t xml:space="preserve">nspektorát </w:t>
      </w:r>
      <w:r w:rsidR="00404CC3">
        <w:rPr>
          <w:rFonts w:ascii="Arial" w:hAnsi="Arial" w:cs="Arial"/>
          <w:bCs/>
          <w:sz w:val="22"/>
          <w:szCs w:val="22"/>
        </w:rPr>
        <w:t>dohled</w:t>
      </w:r>
      <w:r w:rsidR="000D5BF5">
        <w:rPr>
          <w:rFonts w:ascii="Arial" w:hAnsi="Arial" w:cs="Arial"/>
          <w:bCs/>
          <w:sz w:val="22"/>
          <w:szCs w:val="22"/>
        </w:rPr>
        <w:t xml:space="preserve"> </w:t>
      </w:r>
      <w:r w:rsidR="001D7849">
        <w:rPr>
          <w:rFonts w:ascii="Arial" w:hAnsi="Arial" w:cs="Arial"/>
          <w:bCs/>
          <w:sz w:val="22"/>
          <w:szCs w:val="22"/>
        </w:rPr>
        <w:t xml:space="preserve">vyhotovil </w:t>
      </w:r>
      <w:r w:rsidR="00404CC3">
        <w:rPr>
          <w:rFonts w:ascii="Arial" w:hAnsi="Arial" w:cs="Arial"/>
          <w:bCs/>
          <w:sz w:val="22"/>
          <w:szCs w:val="22"/>
        </w:rPr>
        <w:t xml:space="preserve">a </w:t>
      </w:r>
      <w:r w:rsidR="008D2A49">
        <w:rPr>
          <w:rFonts w:ascii="Arial" w:hAnsi="Arial" w:cs="Arial"/>
          <w:bCs/>
          <w:sz w:val="22"/>
          <w:szCs w:val="22"/>
        </w:rPr>
        <w:t xml:space="preserve">protokol o </w:t>
      </w:r>
      <w:r w:rsidR="001D7849">
        <w:rPr>
          <w:rFonts w:ascii="Arial" w:hAnsi="Arial" w:cs="Arial"/>
          <w:bCs/>
          <w:sz w:val="22"/>
          <w:szCs w:val="22"/>
        </w:rPr>
        <w:t>dohled</w:t>
      </w:r>
      <w:r w:rsidR="008D2A49">
        <w:rPr>
          <w:rFonts w:ascii="Arial" w:hAnsi="Arial" w:cs="Arial"/>
          <w:bCs/>
          <w:sz w:val="22"/>
          <w:szCs w:val="22"/>
        </w:rPr>
        <w:t>u</w:t>
      </w:r>
      <w:r w:rsidR="00404CC3">
        <w:rPr>
          <w:rFonts w:ascii="Arial" w:hAnsi="Arial" w:cs="Arial"/>
          <w:bCs/>
          <w:sz w:val="22"/>
          <w:szCs w:val="22"/>
        </w:rPr>
        <w:t xml:space="preserve"> </w:t>
      </w:r>
      <w:r w:rsidR="008D2A49">
        <w:rPr>
          <w:rFonts w:ascii="Arial" w:hAnsi="Arial" w:cs="Arial"/>
          <w:bCs/>
          <w:sz w:val="22"/>
          <w:szCs w:val="22"/>
        </w:rPr>
        <w:t>zaslal ověřovatelce</w:t>
      </w:r>
      <w:r w:rsidR="001D7849">
        <w:rPr>
          <w:rFonts w:ascii="Arial" w:hAnsi="Arial" w:cs="Arial"/>
          <w:bCs/>
          <w:sz w:val="22"/>
          <w:szCs w:val="22"/>
        </w:rPr>
        <w:t xml:space="preserve">. </w:t>
      </w:r>
      <w:r w:rsidR="002A28CD">
        <w:rPr>
          <w:rFonts w:ascii="Arial" w:hAnsi="Arial" w:cs="Arial"/>
          <w:bCs/>
          <w:sz w:val="22"/>
          <w:szCs w:val="22"/>
        </w:rPr>
        <w:t xml:space="preserve">Poté, co </w:t>
      </w:r>
      <w:r w:rsidR="002D0E32">
        <w:rPr>
          <w:rFonts w:ascii="Arial" w:hAnsi="Arial" w:cs="Arial"/>
          <w:bCs/>
          <w:sz w:val="22"/>
          <w:szCs w:val="22"/>
        </w:rPr>
        <w:t xml:space="preserve">ověřovatelka zaslala </w:t>
      </w:r>
      <w:r w:rsidR="002A28CD">
        <w:rPr>
          <w:rFonts w:ascii="Arial" w:hAnsi="Arial" w:cs="Arial"/>
          <w:bCs/>
          <w:sz w:val="22"/>
          <w:szCs w:val="22"/>
        </w:rPr>
        <w:t>inspektorát</w:t>
      </w:r>
      <w:r w:rsidR="002D0E32">
        <w:rPr>
          <w:rFonts w:ascii="Arial" w:hAnsi="Arial" w:cs="Arial"/>
          <w:bCs/>
          <w:sz w:val="22"/>
          <w:szCs w:val="22"/>
        </w:rPr>
        <w:t>u</w:t>
      </w:r>
      <w:r w:rsidR="002A28CD">
        <w:rPr>
          <w:rFonts w:ascii="Arial" w:hAnsi="Arial" w:cs="Arial"/>
          <w:bCs/>
          <w:sz w:val="22"/>
          <w:szCs w:val="22"/>
        </w:rPr>
        <w:t xml:space="preserve"> </w:t>
      </w:r>
      <w:r w:rsidR="002D0E32">
        <w:rPr>
          <w:rFonts w:ascii="Arial" w:hAnsi="Arial" w:cs="Arial"/>
          <w:bCs/>
          <w:sz w:val="22"/>
          <w:szCs w:val="22"/>
        </w:rPr>
        <w:t xml:space="preserve">své </w:t>
      </w:r>
      <w:r w:rsidR="002A28CD">
        <w:rPr>
          <w:rFonts w:ascii="Arial" w:hAnsi="Arial" w:cs="Arial"/>
          <w:bCs/>
          <w:sz w:val="22"/>
          <w:szCs w:val="22"/>
        </w:rPr>
        <w:t xml:space="preserve">vyjádření k dohledu, </w:t>
      </w:r>
      <w:r w:rsidR="002D0E32">
        <w:rPr>
          <w:rFonts w:ascii="Arial" w:hAnsi="Arial" w:cs="Arial"/>
          <w:bCs/>
          <w:sz w:val="22"/>
          <w:szCs w:val="22"/>
        </w:rPr>
        <w:t xml:space="preserve">ke kterému přiložila kopii </w:t>
      </w:r>
      <w:r w:rsidR="00DD5E7F">
        <w:rPr>
          <w:rFonts w:ascii="Arial" w:hAnsi="Arial" w:cs="Arial"/>
          <w:bCs/>
          <w:sz w:val="22"/>
          <w:szCs w:val="22"/>
        </w:rPr>
        <w:t xml:space="preserve">GP </w:t>
      </w:r>
      <w:r w:rsidR="00021528">
        <w:rPr>
          <w:rFonts w:ascii="Arial" w:hAnsi="Arial" w:cs="Arial"/>
          <w:bCs/>
          <w:sz w:val="22"/>
          <w:szCs w:val="22"/>
        </w:rPr>
        <w:t>111</w:t>
      </w:r>
      <w:r w:rsidR="00DD5E7F">
        <w:rPr>
          <w:rFonts w:ascii="Arial" w:hAnsi="Arial" w:cs="Arial"/>
          <w:bCs/>
          <w:sz w:val="22"/>
          <w:szCs w:val="22"/>
        </w:rPr>
        <w:t>-</w:t>
      </w:r>
      <w:r w:rsidR="00021528">
        <w:rPr>
          <w:rFonts w:ascii="Arial" w:hAnsi="Arial" w:cs="Arial"/>
          <w:bCs/>
          <w:sz w:val="22"/>
          <w:szCs w:val="22"/>
        </w:rPr>
        <w:t>99</w:t>
      </w:r>
      <w:r w:rsidR="00DD5E7F">
        <w:rPr>
          <w:rFonts w:ascii="Arial" w:hAnsi="Arial" w:cs="Arial"/>
          <w:bCs/>
          <w:sz w:val="22"/>
          <w:szCs w:val="22"/>
        </w:rPr>
        <w:t>/2011 2.</w:t>
      </w:r>
      <w:r w:rsidR="00DD5E7F" w:rsidRPr="00DD5E7F">
        <w:rPr>
          <w:rFonts w:ascii="Arial" w:hAnsi="Arial" w:cs="Arial"/>
          <w:bCs/>
          <w:sz w:val="22"/>
          <w:szCs w:val="22"/>
        </w:rPr>
        <w:t xml:space="preserve"> </w:t>
      </w:r>
      <w:r w:rsidR="00DD5E7F">
        <w:rPr>
          <w:rFonts w:ascii="Arial" w:hAnsi="Arial" w:cs="Arial"/>
          <w:bCs/>
          <w:sz w:val="22"/>
          <w:szCs w:val="22"/>
        </w:rPr>
        <w:t>(</w:t>
      </w:r>
      <w:r w:rsidR="00854658">
        <w:rPr>
          <w:rFonts w:ascii="Arial" w:hAnsi="Arial" w:cs="Arial"/>
          <w:bCs/>
          <w:sz w:val="22"/>
          <w:szCs w:val="22"/>
        </w:rPr>
        <w:t>nově vyhotovené</w:t>
      </w:r>
      <w:r w:rsidR="00DD5E7F">
        <w:rPr>
          <w:rFonts w:ascii="Arial" w:hAnsi="Arial" w:cs="Arial"/>
          <w:bCs/>
          <w:sz w:val="22"/>
          <w:szCs w:val="22"/>
        </w:rPr>
        <w:t xml:space="preserve">) verze a jeho podklad </w:t>
      </w:r>
      <w:r w:rsidR="002D0E32">
        <w:rPr>
          <w:rFonts w:ascii="Arial" w:hAnsi="Arial" w:cs="Arial"/>
          <w:bCs/>
          <w:sz w:val="22"/>
          <w:szCs w:val="22"/>
        </w:rPr>
        <w:t>ZPMZ</w:t>
      </w:r>
      <w:r w:rsidR="00F01820">
        <w:rPr>
          <w:rFonts w:ascii="Arial" w:hAnsi="Arial" w:cs="Arial"/>
          <w:bCs/>
          <w:sz w:val="22"/>
          <w:szCs w:val="22"/>
        </w:rPr>
        <w:t xml:space="preserve"> </w:t>
      </w:r>
      <w:r w:rsidR="00021528">
        <w:rPr>
          <w:rFonts w:ascii="Arial" w:hAnsi="Arial" w:cs="Arial"/>
          <w:bCs/>
          <w:sz w:val="22"/>
          <w:szCs w:val="22"/>
        </w:rPr>
        <w:t>111</w:t>
      </w:r>
      <w:r w:rsidR="00F01820">
        <w:rPr>
          <w:rFonts w:ascii="Arial" w:hAnsi="Arial" w:cs="Arial"/>
          <w:bCs/>
          <w:sz w:val="22"/>
          <w:szCs w:val="22"/>
        </w:rPr>
        <w:t xml:space="preserve"> 2.</w:t>
      </w:r>
      <w:r w:rsidR="00F01820" w:rsidRPr="00DD5E7F">
        <w:rPr>
          <w:rFonts w:ascii="Arial" w:hAnsi="Arial" w:cs="Arial"/>
          <w:bCs/>
          <w:sz w:val="22"/>
          <w:szCs w:val="22"/>
        </w:rPr>
        <w:t xml:space="preserve"> </w:t>
      </w:r>
      <w:r w:rsidR="00F01820">
        <w:rPr>
          <w:rFonts w:ascii="Arial" w:hAnsi="Arial" w:cs="Arial"/>
          <w:bCs/>
          <w:sz w:val="22"/>
          <w:szCs w:val="22"/>
        </w:rPr>
        <w:t>(</w:t>
      </w:r>
      <w:r w:rsidR="00854658">
        <w:rPr>
          <w:rFonts w:ascii="Arial" w:hAnsi="Arial" w:cs="Arial"/>
          <w:bCs/>
          <w:sz w:val="22"/>
          <w:szCs w:val="22"/>
        </w:rPr>
        <w:t>nově vyhotovenou</w:t>
      </w:r>
      <w:r w:rsidR="00F01820">
        <w:rPr>
          <w:rFonts w:ascii="Arial" w:hAnsi="Arial" w:cs="Arial"/>
          <w:bCs/>
          <w:sz w:val="22"/>
          <w:szCs w:val="22"/>
        </w:rPr>
        <w:t>) verz</w:t>
      </w:r>
      <w:r w:rsidR="00854658">
        <w:rPr>
          <w:rFonts w:ascii="Arial" w:hAnsi="Arial" w:cs="Arial"/>
          <w:bCs/>
          <w:sz w:val="22"/>
          <w:szCs w:val="22"/>
        </w:rPr>
        <w:t>i</w:t>
      </w:r>
      <w:r w:rsidR="002D0E32">
        <w:rPr>
          <w:rFonts w:ascii="Arial" w:hAnsi="Arial" w:cs="Arial"/>
          <w:bCs/>
          <w:sz w:val="22"/>
          <w:szCs w:val="22"/>
        </w:rPr>
        <w:t>, po</w:t>
      </w:r>
      <w:r w:rsidR="00EE0AEA">
        <w:rPr>
          <w:rFonts w:ascii="Arial" w:hAnsi="Arial" w:cs="Arial"/>
          <w:bCs/>
          <w:sz w:val="22"/>
          <w:szCs w:val="22"/>
        </w:rPr>
        <w:t>sl</w:t>
      </w:r>
      <w:r w:rsidR="002D0E32">
        <w:rPr>
          <w:rFonts w:ascii="Arial" w:hAnsi="Arial" w:cs="Arial"/>
          <w:bCs/>
          <w:sz w:val="22"/>
          <w:szCs w:val="22"/>
        </w:rPr>
        <w:t xml:space="preserve">al inspektorát </w:t>
      </w:r>
      <w:r w:rsidR="00DC64CA">
        <w:rPr>
          <w:rFonts w:ascii="Arial" w:hAnsi="Arial" w:cs="Arial"/>
          <w:bCs/>
          <w:sz w:val="22"/>
          <w:szCs w:val="22"/>
        </w:rPr>
        <w:t>ověřovatelce oznámení o chystaném šetření v terénu, kterého se ověřovatelka zúčastnila</w:t>
      </w:r>
      <w:r w:rsidR="00B70A09">
        <w:rPr>
          <w:rFonts w:ascii="Arial" w:hAnsi="Arial" w:cs="Arial"/>
          <w:bCs/>
          <w:sz w:val="22"/>
          <w:szCs w:val="22"/>
        </w:rPr>
        <w:t>.</w:t>
      </w:r>
      <w:r w:rsidR="00EE0AEA" w:rsidRPr="00EE0AEA">
        <w:rPr>
          <w:rFonts w:ascii="Arial" w:hAnsi="Arial" w:cs="Arial"/>
          <w:sz w:val="22"/>
          <w:szCs w:val="22"/>
        </w:rPr>
        <w:t xml:space="preserve"> </w:t>
      </w:r>
      <w:r w:rsidR="00EE0AEA">
        <w:rPr>
          <w:rFonts w:ascii="Arial" w:hAnsi="Arial" w:cs="Arial"/>
          <w:sz w:val="22"/>
          <w:szCs w:val="22"/>
        </w:rPr>
        <w:t>U</w:t>
      </w:r>
      <w:r w:rsidR="00EE0AEA" w:rsidRPr="004765C9">
        <w:rPr>
          <w:rFonts w:ascii="Arial" w:hAnsi="Arial" w:cs="Arial"/>
          <w:sz w:val="22"/>
          <w:szCs w:val="22"/>
        </w:rPr>
        <w:t>skutečněné ohledání je považované za ohledání podle § 54 odst. 1, potažmo podle § 138 zákona č. 500/2004 Sb. správního řádu</w:t>
      </w:r>
      <w:r w:rsidR="00DD5E7F">
        <w:rPr>
          <w:rFonts w:ascii="Arial" w:hAnsi="Arial" w:cs="Arial"/>
          <w:sz w:val="22"/>
          <w:szCs w:val="22"/>
        </w:rPr>
        <w:t xml:space="preserve">, ve znění pozdějších předpisů (dále jen „správní řád“), </w:t>
      </w:r>
      <w:r w:rsidR="0093034F">
        <w:rPr>
          <w:rFonts w:ascii="Arial" w:hAnsi="Arial" w:cs="Arial"/>
          <w:sz w:val="22"/>
          <w:szCs w:val="22"/>
        </w:rPr>
        <w:t xml:space="preserve">a byl </w:t>
      </w:r>
      <w:r w:rsidR="00DD5E7F">
        <w:rPr>
          <w:rFonts w:ascii="Arial" w:hAnsi="Arial" w:cs="Arial"/>
          <w:sz w:val="22"/>
          <w:szCs w:val="22"/>
        </w:rPr>
        <w:t xml:space="preserve">o </w:t>
      </w:r>
      <w:r w:rsidR="0093034F">
        <w:rPr>
          <w:rFonts w:ascii="Arial" w:hAnsi="Arial" w:cs="Arial"/>
          <w:sz w:val="22"/>
          <w:szCs w:val="22"/>
        </w:rPr>
        <w:t>ně</w:t>
      </w:r>
      <w:r w:rsidR="00DD5E7F">
        <w:rPr>
          <w:rFonts w:ascii="Arial" w:hAnsi="Arial" w:cs="Arial"/>
          <w:sz w:val="22"/>
          <w:szCs w:val="22"/>
        </w:rPr>
        <w:t>m sepsán protokol</w:t>
      </w:r>
      <w:r w:rsidR="0075561A">
        <w:rPr>
          <w:rFonts w:ascii="Arial" w:hAnsi="Arial" w:cs="Arial"/>
          <w:sz w:val="22"/>
          <w:szCs w:val="22"/>
        </w:rPr>
        <w:t xml:space="preserve"> z ohledání</w:t>
      </w:r>
      <w:r w:rsidR="00DD5E7F">
        <w:rPr>
          <w:rFonts w:ascii="Arial" w:hAnsi="Arial" w:cs="Arial"/>
          <w:sz w:val="22"/>
          <w:szCs w:val="22"/>
        </w:rPr>
        <w:t xml:space="preserve">. </w:t>
      </w:r>
    </w:p>
    <w:p w:rsidR="003924D7" w:rsidRPr="0048711C" w:rsidRDefault="007D5527" w:rsidP="0048711C">
      <w:pPr>
        <w:spacing w:line="276" w:lineRule="auto"/>
        <w:jc w:val="both"/>
        <w:rPr>
          <w:rFonts w:ascii="Arial" w:hAnsi="Arial" w:cs="Arial"/>
          <w:sz w:val="22"/>
          <w:szCs w:val="22"/>
        </w:rPr>
      </w:pPr>
      <w:r>
        <w:rPr>
          <w:rFonts w:ascii="Arial" w:hAnsi="Arial" w:cs="Arial"/>
          <w:sz w:val="22"/>
          <w:szCs w:val="22"/>
        </w:rPr>
        <w:t>Některé n</w:t>
      </w:r>
      <w:r w:rsidR="00861944" w:rsidRPr="00861944">
        <w:rPr>
          <w:rFonts w:ascii="Arial" w:hAnsi="Arial" w:cs="Arial"/>
          <w:sz w:val="22"/>
          <w:szCs w:val="22"/>
        </w:rPr>
        <w:t>edostatky</w:t>
      </w:r>
      <w:r w:rsidR="00861944">
        <w:rPr>
          <w:rFonts w:ascii="Arial" w:hAnsi="Arial" w:cs="Arial"/>
          <w:sz w:val="22"/>
          <w:szCs w:val="22"/>
        </w:rPr>
        <w:t xml:space="preserve"> a</w:t>
      </w:r>
      <w:r w:rsidR="00861944" w:rsidRPr="00861944">
        <w:rPr>
          <w:rFonts w:ascii="Arial" w:hAnsi="Arial" w:cs="Arial"/>
          <w:sz w:val="22"/>
          <w:szCs w:val="22"/>
        </w:rPr>
        <w:t xml:space="preserve"> nepřesnost</w:t>
      </w:r>
      <w:r w:rsidR="00861944">
        <w:rPr>
          <w:rFonts w:ascii="Arial" w:hAnsi="Arial" w:cs="Arial"/>
          <w:sz w:val="22"/>
          <w:szCs w:val="22"/>
        </w:rPr>
        <w:t>i</w:t>
      </w:r>
      <w:r w:rsidR="00861944" w:rsidRPr="00861944">
        <w:rPr>
          <w:rFonts w:ascii="Arial" w:hAnsi="Arial" w:cs="Arial"/>
          <w:sz w:val="22"/>
          <w:szCs w:val="22"/>
        </w:rPr>
        <w:t xml:space="preserve"> v dohlížených elaborátech</w:t>
      </w:r>
      <w:r w:rsidR="00861944">
        <w:rPr>
          <w:rFonts w:ascii="Arial" w:hAnsi="Arial" w:cs="Arial"/>
          <w:sz w:val="22"/>
          <w:szCs w:val="22"/>
        </w:rPr>
        <w:t>,</w:t>
      </w:r>
      <w:r w:rsidR="00861944" w:rsidRPr="00861944">
        <w:rPr>
          <w:rFonts w:ascii="Arial" w:hAnsi="Arial" w:cs="Arial"/>
          <w:sz w:val="22"/>
          <w:szCs w:val="22"/>
        </w:rPr>
        <w:t xml:space="preserve"> </w:t>
      </w:r>
      <w:r w:rsidR="00DC64CA">
        <w:rPr>
          <w:rFonts w:ascii="Arial" w:hAnsi="Arial" w:cs="Arial"/>
          <w:sz w:val="22"/>
          <w:szCs w:val="22"/>
        </w:rPr>
        <w:t>i v </w:t>
      </w:r>
      <w:r w:rsidR="004765C9">
        <w:rPr>
          <w:rFonts w:ascii="Arial" w:hAnsi="Arial" w:cs="Arial"/>
          <w:sz w:val="22"/>
          <w:szCs w:val="22"/>
        </w:rPr>
        <w:t>„</w:t>
      </w:r>
      <w:r w:rsidR="00DC64CA">
        <w:rPr>
          <w:rFonts w:ascii="Arial" w:hAnsi="Arial" w:cs="Arial"/>
          <w:sz w:val="22"/>
          <w:szCs w:val="22"/>
        </w:rPr>
        <w:t>opraveném</w:t>
      </w:r>
      <w:r w:rsidR="004765C9">
        <w:rPr>
          <w:rFonts w:ascii="Arial" w:hAnsi="Arial" w:cs="Arial"/>
          <w:sz w:val="22"/>
          <w:szCs w:val="22"/>
        </w:rPr>
        <w:t>“</w:t>
      </w:r>
      <w:r w:rsidR="00DC64CA">
        <w:rPr>
          <w:rFonts w:ascii="Arial" w:hAnsi="Arial" w:cs="Arial"/>
          <w:sz w:val="22"/>
          <w:szCs w:val="22"/>
        </w:rPr>
        <w:t xml:space="preserve"> elaborátu, </w:t>
      </w:r>
      <w:r w:rsidR="008A50A7" w:rsidRPr="00861944">
        <w:rPr>
          <w:rFonts w:ascii="Arial" w:hAnsi="Arial" w:cs="Arial"/>
          <w:sz w:val="22"/>
          <w:szCs w:val="22"/>
        </w:rPr>
        <w:t>nasvědčoval</w:t>
      </w:r>
      <w:r w:rsidR="00861944">
        <w:rPr>
          <w:rFonts w:ascii="Arial" w:hAnsi="Arial" w:cs="Arial"/>
          <w:sz w:val="22"/>
          <w:szCs w:val="22"/>
        </w:rPr>
        <w:t>y</w:t>
      </w:r>
      <w:r w:rsidR="008A50A7" w:rsidRPr="00861944">
        <w:rPr>
          <w:rFonts w:ascii="Arial" w:hAnsi="Arial" w:cs="Arial"/>
          <w:sz w:val="22"/>
          <w:szCs w:val="22"/>
        </w:rPr>
        <w:t xml:space="preserve"> tomu, že nebyly dodrženy povinnosti stanovené v § 16</w:t>
      </w:r>
      <w:r w:rsidR="008A50A7" w:rsidRPr="00CE35A7">
        <w:rPr>
          <w:rFonts w:ascii="Arial" w:hAnsi="Arial" w:cs="Arial"/>
          <w:sz w:val="22"/>
          <w:szCs w:val="22"/>
        </w:rPr>
        <w:t xml:space="preserve"> </w:t>
      </w:r>
      <w:r w:rsidR="003D6456">
        <w:rPr>
          <w:rFonts w:ascii="Arial" w:hAnsi="Arial" w:cs="Arial"/>
          <w:sz w:val="22"/>
          <w:szCs w:val="22"/>
        </w:rPr>
        <w:t>odst.</w:t>
      </w:r>
      <w:r w:rsidR="008A50A7" w:rsidRPr="00CE35A7">
        <w:rPr>
          <w:rFonts w:ascii="Arial" w:hAnsi="Arial" w:cs="Arial"/>
          <w:sz w:val="22"/>
          <w:szCs w:val="22"/>
        </w:rPr>
        <w:t xml:space="preserve"> 1 </w:t>
      </w:r>
      <w:r w:rsidR="003D6456">
        <w:rPr>
          <w:rFonts w:ascii="Arial" w:hAnsi="Arial" w:cs="Arial"/>
          <w:sz w:val="22"/>
          <w:szCs w:val="22"/>
        </w:rPr>
        <w:t>písm.</w:t>
      </w:r>
      <w:r w:rsidR="008A50A7" w:rsidRPr="00CE35A7">
        <w:rPr>
          <w:rFonts w:ascii="Arial" w:hAnsi="Arial" w:cs="Arial"/>
          <w:sz w:val="22"/>
          <w:szCs w:val="22"/>
        </w:rPr>
        <w:t xml:space="preserve"> a) </w:t>
      </w:r>
      <w:r w:rsidR="00FF14A6">
        <w:rPr>
          <w:rFonts w:ascii="Arial" w:hAnsi="Arial" w:cs="Arial"/>
          <w:sz w:val="22"/>
          <w:szCs w:val="22"/>
        </w:rPr>
        <w:t xml:space="preserve">a </w:t>
      </w:r>
      <w:r w:rsidR="003D6456">
        <w:rPr>
          <w:rFonts w:ascii="Arial" w:hAnsi="Arial" w:cs="Arial"/>
          <w:sz w:val="22"/>
          <w:szCs w:val="22"/>
        </w:rPr>
        <w:t>odst.</w:t>
      </w:r>
      <w:r w:rsidR="00FF14A6">
        <w:rPr>
          <w:rFonts w:ascii="Arial" w:hAnsi="Arial" w:cs="Arial"/>
          <w:sz w:val="22"/>
          <w:szCs w:val="22"/>
        </w:rPr>
        <w:t xml:space="preserve"> 2 </w:t>
      </w:r>
      <w:r w:rsidR="00EE0AEA">
        <w:rPr>
          <w:rFonts w:ascii="Arial" w:hAnsi="Arial" w:cs="Arial"/>
          <w:sz w:val="22"/>
          <w:szCs w:val="22"/>
        </w:rPr>
        <w:t>zákona</w:t>
      </w:r>
      <w:r w:rsidR="0075561A">
        <w:rPr>
          <w:rFonts w:ascii="Arial" w:hAnsi="Arial" w:cs="Arial"/>
          <w:sz w:val="22"/>
          <w:szCs w:val="22"/>
        </w:rPr>
        <w:t xml:space="preserve"> o zeměměřictví</w:t>
      </w:r>
      <w:r w:rsidR="008A50A7" w:rsidRPr="00CE35A7">
        <w:rPr>
          <w:rFonts w:ascii="Arial" w:hAnsi="Arial" w:cs="Arial"/>
          <w:sz w:val="22"/>
          <w:szCs w:val="22"/>
        </w:rPr>
        <w:t xml:space="preserve">, </w:t>
      </w:r>
      <w:r w:rsidR="00CE35A7">
        <w:rPr>
          <w:rFonts w:ascii="Arial" w:hAnsi="Arial" w:cs="Arial"/>
          <w:sz w:val="22"/>
          <w:szCs w:val="22"/>
        </w:rPr>
        <w:t>a tak inspektorát</w:t>
      </w:r>
      <w:r w:rsidR="008A50A7" w:rsidRPr="00CE35A7">
        <w:rPr>
          <w:rFonts w:ascii="Arial" w:hAnsi="Arial" w:cs="Arial"/>
          <w:sz w:val="22"/>
          <w:szCs w:val="22"/>
        </w:rPr>
        <w:t xml:space="preserve"> zahájil řízení o</w:t>
      </w:r>
      <w:r w:rsidR="008A50A7">
        <w:rPr>
          <w:rFonts w:ascii="Arial" w:hAnsi="Arial" w:cs="Arial"/>
          <w:sz w:val="22"/>
          <w:szCs w:val="22"/>
        </w:rPr>
        <w:t xml:space="preserve"> </w:t>
      </w:r>
      <w:r w:rsidR="008A50A7" w:rsidRPr="00BA7175">
        <w:rPr>
          <w:rFonts w:ascii="Arial" w:hAnsi="Arial" w:cs="Arial"/>
          <w:sz w:val="22"/>
          <w:szCs w:val="22"/>
        </w:rPr>
        <w:t xml:space="preserve">porušení pořádku na úseku zeměměřictví podle ustanovení § 4 </w:t>
      </w:r>
      <w:r w:rsidR="003D6456">
        <w:rPr>
          <w:rFonts w:ascii="Arial" w:hAnsi="Arial" w:cs="Arial"/>
          <w:sz w:val="22"/>
          <w:szCs w:val="22"/>
        </w:rPr>
        <w:t>písm.</w:t>
      </w:r>
      <w:r w:rsidR="008A50A7" w:rsidRPr="00BA7175">
        <w:rPr>
          <w:rFonts w:ascii="Arial" w:hAnsi="Arial" w:cs="Arial"/>
          <w:sz w:val="22"/>
          <w:szCs w:val="22"/>
        </w:rPr>
        <w:t xml:space="preserve"> f) zákona </w:t>
      </w:r>
      <w:r w:rsidR="008A50A7" w:rsidRPr="004765C9">
        <w:rPr>
          <w:rFonts w:ascii="Arial" w:hAnsi="Arial" w:cs="Arial"/>
          <w:sz w:val="22"/>
          <w:szCs w:val="22"/>
        </w:rPr>
        <w:t xml:space="preserve">č. 359/1992 Sb. </w:t>
      </w:r>
      <w:r w:rsidR="00FD7002">
        <w:rPr>
          <w:rFonts w:ascii="Arial" w:hAnsi="Arial" w:cs="Arial"/>
          <w:sz w:val="22"/>
          <w:szCs w:val="22"/>
        </w:rPr>
        <w:t>Ř</w:t>
      </w:r>
      <w:r w:rsidR="00A9242E" w:rsidRPr="00BA7175">
        <w:rPr>
          <w:rFonts w:ascii="Arial" w:hAnsi="Arial" w:cs="Arial"/>
          <w:sz w:val="22"/>
          <w:szCs w:val="22"/>
        </w:rPr>
        <w:t xml:space="preserve">ízení bylo zahájeno </w:t>
      </w:r>
      <w:r w:rsidR="00FD7002">
        <w:rPr>
          <w:rFonts w:ascii="Arial" w:hAnsi="Arial" w:cs="Arial"/>
          <w:sz w:val="22"/>
          <w:szCs w:val="22"/>
        </w:rPr>
        <w:t xml:space="preserve">dnem doručení </w:t>
      </w:r>
      <w:r w:rsidR="00FD7002" w:rsidRPr="004765C9">
        <w:rPr>
          <w:rFonts w:ascii="Arial" w:hAnsi="Arial" w:cs="Arial"/>
          <w:sz w:val="22"/>
          <w:szCs w:val="22"/>
        </w:rPr>
        <w:t xml:space="preserve">Oznámení o zahájení řízení </w:t>
      </w:r>
      <w:r w:rsidR="00A9242E" w:rsidRPr="00BA7175">
        <w:rPr>
          <w:rFonts w:ascii="Arial" w:hAnsi="Arial" w:cs="Arial"/>
          <w:sz w:val="22"/>
          <w:szCs w:val="22"/>
        </w:rPr>
        <w:t xml:space="preserve">dne </w:t>
      </w:r>
      <w:r w:rsidR="00861944">
        <w:rPr>
          <w:rFonts w:ascii="Arial" w:hAnsi="Arial" w:cs="Arial"/>
          <w:sz w:val="22"/>
          <w:szCs w:val="22"/>
        </w:rPr>
        <w:t>1</w:t>
      </w:r>
      <w:r w:rsidR="00496533">
        <w:rPr>
          <w:rFonts w:ascii="Arial" w:hAnsi="Arial" w:cs="Arial"/>
          <w:sz w:val="22"/>
          <w:szCs w:val="22"/>
        </w:rPr>
        <w:t>3</w:t>
      </w:r>
      <w:r w:rsidR="00B35819">
        <w:rPr>
          <w:rFonts w:ascii="Arial" w:hAnsi="Arial" w:cs="Arial"/>
          <w:sz w:val="22"/>
          <w:szCs w:val="22"/>
        </w:rPr>
        <w:t>. </w:t>
      </w:r>
      <w:r w:rsidR="00496533">
        <w:rPr>
          <w:rFonts w:ascii="Arial" w:hAnsi="Arial" w:cs="Arial"/>
          <w:sz w:val="22"/>
          <w:szCs w:val="22"/>
        </w:rPr>
        <w:t>12</w:t>
      </w:r>
      <w:r w:rsidR="00B35819">
        <w:rPr>
          <w:rFonts w:ascii="Arial" w:hAnsi="Arial" w:cs="Arial"/>
          <w:sz w:val="22"/>
          <w:szCs w:val="22"/>
        </w:rPr>
        <w:t>. </w:t>
      </w:r>
      <w:r w:rsidR="003402DE" w:rsidRPr="00BA7175">
        <w:rPr>
          <w:rFonts w:ascii="Arial" w:hAnsi="Arial" w:cs="Arial"/>
          <w:sz w:val="22"/>
          <w:szCs w:val="22"/>
        </w:rPr>
        <w:t>201</w:t>
      </w:r>
      <w:r w:rsidR="00861944">
        <w:rPr>
          <w:rFonts w:ascii="Arial" w:hAnsi="Arial" w:cs="Arial"/>
          <w:sz w:val="22"/>
          <w:szCs w:val="22"/>
        </w:rPr>
        <w:t>3</w:t>
      </w:r>
      <w:r w:rsidR="00733762">
        <w:rPr>
          <w:rFonts w:ascii="Arial" w:hAnsi="Arial" w:cs="Arial"/>
          <w:sz w:val="22"/>
          <w:szCs w:val="22"/>
        </w:rPr>
        <w:t>, ke kterému</w:t>
      </w:r>
      <w:r w:rsidR="005740F5">
        <w:rPr>
          <w:rFonts w:ascii="Arial" w:hAnsi="Arial" w:cs="Arial"/>
          <w:sz w:val="22"/>
          <w:szCs w:val="22"/>
        </w:rPr>
        <w:t xml:space="preserve"> byl přiložen </w:t>
      </w:r>
      <w:r w:rsidR="00733762">
        <w:rPr>
          <w:rFonts w:ascii="Arial" w:hAnsi="Arial" w:cs="Arial"/>
          <w:sz w:val="22"/>
          <w:szCs w:val="22"/>
        </w:rPr>
        <w:t xml:space="preserve">seznam </w:t>
      </w:r>
      <w:r w:rsidR="0075561A">
        <w:rPr>
          <w:rFonts w:ascii="Arial" w:hAnsi="Arial" w:cs="Arial"/>
          <w:sz w:val="22"/>
          <w:szCs w:val="22"/>
        </w:rPr>
        <w:t xml:space="preserve">jak </w:t>
      </w:r>
      <w:r w:rsidR="00733762" w:rsidRPr="00BA7175">
        <w:rPr>
          <w:rFonts w:ascii="Arial" w:hAnsi="Arial" w:cs="Arial"/>
          <w:sz w:val="22"/>
          <w:szCs w:val="22"/>
        </w:rPr>
        <w:t>formální</w:t>
      </w:r>
      <w:r w:rsidR="00733762">
        <w:rPr>
          <w:rFonts w:ascii="Arial" w:hAnsi="Arial" w:cs="Arial"/>
          <w:sz w:val="22"/>
          <w:szCs w:val="22"/>
        </w:rPr>
        <w:t>ch</w:t>
      </w:r>
      <w:r w:rsidR="0075561A">
        <w:rPr>
          <w:rFonts w:ascii="Arial" w:hAnsi="Arial" w:cs="Arial"/>
          <w:sz w:val="22"/>
          <w:szCs w:val="22"/>
        </w:rPr>
        <w:t>,</w:t>
      </w:r>
      <w:r w:rsidR="00733762" w:rsidRPr="00BA7175">
        <w:rPr>
          <w:rFonts w:ascii="Arial" w:hAnsi="Arial" w:cs="Arial"/>
          <w:sz w:val="22"/>
          <w:szCs w:val="22"/>
        </w:rPr>
        <w:t xml:space="preserve"> </w:t>
      </w:r>
      <w:r w:rsidR="0075561A">
        <w:rPr>
          <w:rFonts w:ascii="Arial" w:hAnsi="Arial" w:cs="Arial"/>
          <w:sz w:val="22"/>
          <w:szCs w:val="22"/>
        </w:rPr>
        <w:t>t</w:t>
      </w:r>
      <w:r w:rsidR="00733762" w:rsidRPr="00BA7175">
        <w:rPr>
          <w:rFonts w:ascii="Arial" w:hAnsi="Arial" w:cs="Arial"/>
          <w:sz w:val="22"/>
          <w:szCs w:val="22"/>
        </w:rPr>
        <w:t>a</w:t>
      </w:r>
      <w:r w:rsidR="0075561A">
        <w:rPr>
          <w:rFonts w:ascii="Arial" w:hAnsi="Arial" w:cs="Arial"/>
          <w:sz w:val="22"/>
          <w:szCs w:val="22"/>
        </w:rPr>
        <w:t>k</w:t>
      </w:r>
      <w:r w:rsidR="00733762" w:rsidRPr="00BA7175">
        <w:rPr>
          <w:rFonts w:ascii="Arial" w:hAnsi="Arial" w:cs="Arial"/>
          <w:sz w:val="22"/>
          <w:szCs w:val="22"/>
        </w:rPr>
        <w:t xml:space="preserve"> technick</w:t>
      </w:r>
      <w:r w:rsidR="00733762">
        <w:rPr>
          <w:rFonts w:ascii="Arial" w:hAnsi="Arial" w:cs="Arial"/>
          <w:sz w:val="22"/>
          <w:szCs w:val="22"/>
        </w:rPr>
        <w:t>ých</w:t>
      </w:r>
      <w:r w:rsidR="00733762" w:rsidRPr="00BA7175">
        <w:rPr>
          <w:rFonts w:ascii="Arial" w:hAnsi="Arial" w:cs="Arial"/>
          <w:sz w:val="22"/>
          <w:szCs w:val="22"/>
        </w:rPr>
        <w:t xml:space="preserve"> nedostatk</w:t>
      </w:r>
      <w:r w:rsidR="00733762">
        <w:rPr>
          <w:rFonts w:ascii="Arial" w:hAnsi="Arial" w:cs="Arial"/>
          <w:sz w:val="22"/>
          <w:szCs w:val="22"/>
        </w:rPr>
        <w:t>ů,</w:t>
      </w:r>
      <w:r w:rsidR="00733762" w:rsidRPr="00BA7175">
        <w:rPr>
          <w:rFonts w:ascii="Arial" w:hAnsi="Arial" w:cs="Arial"/>
          <w:sz w:val="22"/>
          <w:szCs w:val="22"/>
        </w:rPr>
        <w:t xml:space="preserve"> zjištěn</w:t>
      </w:r>
      <w:r w:rsidR="00733762">
        <w:rPr>
          <w:rFonts w:ascii="Arial" w:hAnsi="Arial" w:cs="Arial"/>
          <w:sz w:val="22"/>
          <w:szCs w:val="22"/>
        </w:rPr>
        <w:t>ých</w:t>
      </w:r>
      <w:r w:rsidR="00733762" w:rsidRPr="00BA7175">
        <w:rPr>
          <w:rFonts w:ascii="Arial" w:hAnsi="Arial" w:cs="Arial"/>
          <w:sz w:val="22"/>
          <w:szCs w:val="22"/>
        </w:rPr>
        <w:t xml:space="preserve"> </w:t>
      </w:r>
      <w:r w:rsidR="00733762">
        <w:rPr>
          <w:rFonts w:ascii="Arial" w:hAnsi="Arial" w:cs="Arial"/>
          <w:sz w:val="22"/>
          <w:szCs w:val="22"/>
        </w:rPr>
        <w:t>v </w:t>
      </w:r>
      <w:r w:rsidR="00733762" w:rsidRPr="00BA7175">
        <w:rPr>
          <w:rFonts w:ascii="Arial" w:hAnsi="Arial" w:cs="Arial"/>
          <w:sz w:val="22"/>
          <w:szCs w:val="22"/>
        </w:rPr>
        <w:t>elaborát</w:t>
      </w:r>
      <w:r w:rsidR="00733762">
        <w:rPr>
          <w:rFonts w:ascii="Arial" w:hAnsi="Arial" w:cs="Arial"/>
          <w:sz w:val="22"/>
          <w:szCs w:val="22"/>
        </w:rPr>
        <w:t>ech.</w:t>
      </w:r>
      <w:r w:rsidR="003153A3" w:rsidRPr="00BA7175">
        <w:rPr>
          <w:rFonts w:ascii="Arial" w:hAnsi="Arial" w:cs="Arial"/>
          <w:sz w:val="22"/>
          <w:szCs w:val="22"/>
        </w:rPr>
        <w:t xml:space="preserve"> </w:t>
      </w:r>
      <w:r w:rsidR="0075561A">
        <w:rPr>
          <w:rFonts w:ascii="Arial" w:hAnsi="Arial" w:cs="Arial"/>
          <w:sz w:val="22"/>
          <w:szCs w:val="22"/>
        </w:rPr>
        <w:t xml:space="preserve">Předmět řízení byl oproti dohledu rozšířen o GP </w:t>
      </w:r>
      <w:r w:rsidR="00021528">
        <w:rPr>
          <w:rFonts w:ascii="Arial" w:hAnsi="Arial" w:cs="Arial"/>
          <w:sz w:val="22"/>
          <w:szCs w:val="22"/>
        </w:rPr>
        <w:t>111</w:t>
      </w:r>
      <w:r w:rsidR="0075561A">
        <w:rPr>
          <w:rFonts w:ascii="Arial" w:hAnsi="Arial" w:cs="Arial"/>
          <w:sz w:val="22"/>
          <w:szCs w:val="22"/>
        </w:rPr>
        <w:t>-</w:t>
      </w:r>
      <w:r w:rsidR="00021528">
        <w:rPr>
          <w:rFonts w:ascii="Arial" w:hAnsi="Arial" w:cs="Arial"/>
          <w:sz w:val="22"/>
          <w:szCs w:val="22"/>
        </w:rPr>
        <w:t>99</w:t>
      </w:r>
      <w:r w:rsidR="0075561A">
        <w:rPr>
          <w:rFonts w:ascii="Arial" w:hAnsi="Arial" w:cs="Arial"/>
          <w:sz w:val="22"/>
          <w:szCs w:val="22"/>
        </w:rPr>
        <w:t>/2011 k.ú. H</w:t>
      </w:r>
      <w:r w:rsidR="00021528">
        <w:rPr>
          <w:rFonts w:ascii="Arial" w:hAnsi="Arial" w:cs="Arial"/>
          <w:sz w:val="22"/>
          <w:szCs w:val="22"/>
        </w:rPr>
        <w:t>.</w:t>
      </w:r>
      <w:r w:rsidR="0075561A">
        <w:rPr>
          <w:rFonts w:ascii="Arial" w:hAnsi="Arial" w:cs="Arial"/>
          <w:sz w:val="22"/>
          <w:szCs w:val="22"/>
        </w:rPr>
        <w:t xml:space="preserve"> 2.verze a jeho podklad ZPMZ</w:t>
      </w:r>
      <w:r w:rsidR="0093034F">
        <w:rPr>
          <w:rFonts w:ascii="Arial" w:hAnsi="Arial" w:cs="Arial"/>
          <w:sz w:val="22"/>
          <w:szCs w:val="22"/>
        </w:rPr>
        <w:t xml:space="preserve"> </w:t>
      </w:r>
      <w:r w:rsidR="00021528">
        <w:rPr>
          <w:rFonts w:ascii="Arial" w:hAnsi="Arial" w:cs="Arial"/>
          <w:sz w:val="22"/>
          <w:szCs w:val="22"/>
        </w:rPr>
        <w:t>111</w:t>
      </w:r>
      <w:r w:rsidR="0061044F">
        <w:rPr>
          <w:rFonts w:ascii="Arial" w:hAnsi="Arial" w:cs="Arial"/>
          <w:sz w:val="22"/>
          <w:szCs w:val="22"/>
        </w:rPr>
        <w:t xml:space="preserve"> 2. verze</w:t>
      </w:r>
      <w:r w:rsidR="0075561A">
        <w:rPr>
          <w:rFonts w:ascii="Arial" w:hAnsi="Arial" w:cs="Arial"/>
          <w:sz w:val="22"/>
          <w:szCs w:val="22"/>
        </w:rPr>
        <w:t>. Ověřovatelce</w:t>
      </w:r>
      <w:r w:rsidR="0089771D" w:rsidRPr="00BA7175">
        <w:rPr>
          <w:rFonts w:ascii="Arial" w:hAnsi="Arial" w:cs="Arial"/>
          <w:sz w:val="22"/>
          <w:szCs w:val="22"/>
        </w:rPr>
        <w:t xml:space="preserve"> byla ponechána lhůta patnácti dní pro</w:t>
      </w:r>
      <w:r w:rsidR="003153A3" w:rsidRPr="00BA7175">
        <w:rPr>
          <w:rFonts w:ascii="Arial" w:hAnsi="Arial" w:cs="Arial"/>
          <w:sz w:val="22"/>
          <w:szCs w:val="22"/>
        </w:rPr>
        <w:t xml:space="preserve"> navr</w:t>
      </w:r>
      <w:r w:rsidR="0089771D" w:rsidRPr="00BA7175">
        <w:rPr>
          <w:rFonts w:ascii="Arial" w:hAnsi="Arial" w:cs="Arial"/>
          <w:sz w:val="22"/>
          <w:szCs w:val="22"/>
        </w:rPr>
        <w:t>žení</w:t>
      </w:r>
      <w:r w:rsidR="003153A3" w:rsidRPr="00BA7175">
        <w:rPr>
          <w:rFonts w:ascii="Arial" w:hAnsi="Arial" w:cs="Arial"/>
          <w:sz w:val="22"/>
          <w:szCs w:val="22"/>
        </w:rPr>
        <w:t xml:space="preserve"> důkaz</w:t>
      </w:r>
      <w:r w:rsidR="0089771D" w:rsidRPr="00BA7175">
        <w:rPr>
          <w:rFonts w:ascii="Arial" w:hAnsi="Arial" w:cs="Arial"/>
          <w:sz w:val="22"/>
          <w:szCs w:val="22"/>
        </w:rPr>
        <w:t>ů</w:t>
      </w:r>
      <w:r w:rsidR="003153A3" w:rsidRPr="00BA7175">
        <w:rPr>
          <w:rFonts w:ascii="Arial" w:hAnsi="Arial" w:cs="Arial"/>
          <w:sz w:val="22"/>
          <w:szCs w:val="22"/>
        </w:rPr>
        <w:t xml:space="preserve"> či podá</w:t>
      </w:r>
      <w:r w:rsidR="0089771D" w:rsidRPr="00BA7175">
        <w:rPr>
          <w:rFonts w:ascii="Arial" w:hAnsi="Arial" w:cs="Arial"/>
          <w:sz w:val="22"/>
          <w:szCs w:val="22"/>
        </w:rPr>
        <w:t>ní</w:t>
      </w:r>
      <w:r w:rsidR="003153A3" w:rsidRPr="00BA7175">
        <w:rPr>
          <w:rFonts w:ascii="Arial" w:hAnsi="Arial" w:cs="Arial"/>
          <w:sz w:val="22"/>
          <w:szCs w:val="22"/>
        </w:rPr>
        <w:t xml:space="preserve"> jin</w:t>
      </w:r>
      <w:r w:rsidR="0089771D" w:rsidRPr="00BA7175">
        <w:rPr>
          <w:rFonts w:ascii="Arial" w:hAnsi="Arial" w:cs="Arial"/>
          <w:sz w:val="22"/>
          <w:szCs w:val="22"/>
        </w:rPr>
        <w:t>ých</w:t>
      </w:r>
      <w:r w:rsidR="003153A3" w:rsidRPr="00BA7175">
        <w:rPr>
          <w:rFonts w:ascii="Arial" w:hAnsi="Arial" w:cs="Arial"/>
          <w:sz w:val="22"/>
          <w:szCs w:val="22"/>
        </w:rPr>
        <w:t xml:space="preserve"> návrh</w:t>
      </w:r>
      <w:r w:rsidR="0089771D" w:rsidRPr="00BA7175">
        <w:rPr>
          <w:rFonts w:ascii="Arial" w:hAnsi="Arial" w:cs="Arial"/>
          <w:sz w:val="22"/>
          <w:szCs w:val="22"/>
        </w:rPr>
        <w:t>ů</w:t>
      </w:r>
      <w:r w:rsidR="00E20BC9">
        <w:rPr>
          <w:rFonts w:ascii="Arial" w:hAnsi="Arial" w:cs="Arial"/>
          <w:sz w:val="22"/>
          <w:szCs w:val="22"/>
        </w:rPr>
        <w:t xml:space="preserve"> a</w:t>
      </w:r>
      <w:r w:rsidR="003153A3" w:rsidRPr="00BA7175">
        <w:rPr>
          <w:rFonts w:ascii="Arial" w:hAnsi="Arial" w:cs="Arial"/>
          <w:sz w:val="22"/>
          <w:szCs w:val="22"/>
        </w:rPr>
        <w:t xml:space="preserve"> vyjádř</w:t>
      </w:r>
      <w:r w:rsidR="0089771D" w:rsidRPr="00BA7175">
        <w:rPr>
          <w:rFonts w:ascii="Arial" w:hAnsi="Arial" w:cs="Arial"/>
          <w:sz w:val="22"/>
          <w:szCs w:val="22"/>
        </w:rPr>
        <w:t>ení</w:t>
      </w:r>
      <w:r w:rsidR="003153A3" w:rsidRPr="00BA7175">
        <w:rPr>
          <w:rFonts w:ascii="Arial" w:hAnsi="Arial" w:cs="Arial"/>
          <w:sz w:val="22"/>
          <w:szCs w:val="22"/>
        </w:rPr>
        <w:t xml:space="preserve"> své</w:t>
      </w:r>
      <w:r w:rsidR="0089771D" w:rsidRPr="00BA7175">
        <w:rPr>
          <w:rFonts w:ascii="Arial" w:hAnsi="Arial" w:cs="Arial"/>
          <w:sz w:val="22"/>
          <w:szCs w:val="22"/>
        </w:rPr>
        <w:t>ho</w:t>
      </w:r>
      <w:r w:rsidR="003153A3" w:rsidRPr="00BA7175">
        <w:rPr>
          <w:rFonts w:ascii="Arial" w:hAnsi="Arial" w:cs="Arial"/>
          <w:sz w:val="22"/>
          <w:szCs w:val="22"/>
        </w:rPr>
        <w:t xml:space="preserve"> stanovisk</w:t>
      </w:r>
      <w:r w:rsidR="0089771D" w:rsidRPr="00BA7175">
        <w:rPr>
          <w:rFonts w:ascii="Arial" w:hAnsi="Arial" w:cs="Arial"/>
          <w:sz w:val="22"/>
          <w:szCs w:val="22"/>
        </w:rPr>
        <w:t xml:space="preserve">a, bylo </w:t>
      </w:r>
      <w:r w:rsidR="00496533">
        <w:rPr>
          <w:rFonts w:ascii="Arial" w:hAnsi="Arial" w:cs="Arial"/>
          <w:sz w:val="22"/>
          <w:szCs w:val="22"/>
        </w:rPr>
        <w:t>jí</w:t>
      </w:r>
      <w:r w:rsidR="0089771D" w:rsidRPr="00BA7175">
        <w:rPr>
          <w:rFonts w:ascii="Arial" w:hAnsi="Arial" w:cs="Arial"/>
          <w:sz w:val="22"/>
          <w:szCs w:val="22"/>
        </w:rPr>
        <w:t xml:space="preserve"> </w:t>
      </w:r>
      <w:r w:rsidR="00DD76D8" w:rsidRPr="00AA572B">
        <w:rPr>
          <w:rFonts w:ascii="Arial" w:hAnsi="Arial" w:cs="Arial"/>
          <w:sz w:val="22"/>
          <w:szCs w:val="22"/>
        </w:rPr>
        <w:t xml:space="preserve">též </w:t>
      </w:r>
      <w:r w:rsidR="0089771D" w:rsidRPr="00AA572B">
        <w:rPr>
          <w:rFonts w:ascii="Arial" w:hAnsi="Arial" w:cs="Arial"/>
          <w:sz w:val="22"/>
          <w:szCs w:val="22"/>
        </w:rPr>
        <w:t>oznámeno, že v</w:t>
      </w:r>
      <w:r w:rsidR="003153A3" w:rsidRPr="00AA572B">
        <w:rPr>
          <w:rFonts w:ascii="Arial" w:hAnsi="Arial" w:cs="Arial"/>
          <w:sz w:val="22"/>
          <w:szCs w:val="22"/>
        </w:rPr>
        <w:t> průběhu celého řízení může nahlížet do spisu</w:t>
      </w:r>
      <w:r w:rsidR="00FD7002">
        <w:rPr>
          <w:rFonts w:ascii="Arial" w:hAnsi="Arial" w:cs="Arial"/>
          <w:sz w:val="22"/>
          <w:szCs w:val="22"/>
        </w:rPr>
        <w:t xml:space="preserve"> a seznámit se s podklady pro rozhodnutí</w:t>
      </w:r>
      <w:r w:rsidR="003153A3" w:rsidRPr="00AA572B">
        <w:rPr>
          <w:rFonts w:ascii="Arial" w:hAnsi="Arial" w:cs="Arial"/>
          <w:sz w:val="22"/>
          <w:szCs w:val="22"/>
        </w:rPr>
        <w:t>.</w:t>
      </w:r>
      <w:r w:rsidR="00C87CAB" w:rsidRPr="00AA572B">
        <w:rPr>
          <w:rFonts w:ascii="Arial" w:hAnsi="Arial" w:cs="Arial"/>
          <w:sz w:val="22"/>
          <w:szCs w:val="22"/>
        </w:rPr>
        <w:t xml:space="preserve"> </w:t>
      </w:r>
      <w:r w:rsidR="00FB6DD1" w:rsidRPr="00944EF7">
        <w:rPr>
          <w:rFonts w:ascii="Arial" w:hAnsi="Arial" w:cs="Arial"/>
          <w:sz w:val="22"/>
          <w:szCs w:val="22"/>
        </w:rPr>
        <w:t xml:space="preserve">Současně </w:t>
      </w:r>
      <w:r w:rsidR="00496533">
        <w:rPr>
          <w:rFonts w:ascii="Arial" w:hAnsi="Arial" w:cs="Arial"/>
          <w:sz w:val="22"/>
          <w:szCs w:val="22"/>
        </w:rPr>
        <w:t>jí</w:t>
      </w:r>
      <w:r w:rsidR="00FB6DD1">
        <w:rPr>
          <w:rFonts w:ascii="Arial" w:hAnsi="Arial" w:cs="Arial"/>
          <w:sz w:val="22"/>
          <w:szCs w:val="22"/>
        </w:rPr>
        <w:t xml:space="preserve"> bylo u</w:t>
      </w:r>
      <w:r w:rsidR="00FB6DD1" w:rsidRPr="00944EF7">
        <w:rPr>
          <w:rFonts w:ascii="Arial" w:hAnsi="Arial" w:cs="Arial"/>
          <w:sz w:val="22"/>
          <w:szCs w:val="22"/>
        </w:rPr>
        <w:t>l</w:t>
      </w:r>
      <w:r w:rsidR="00FB6DD1">
        <w:rPr>
          <w:rFonts w:ascii="Arial" w:hAnsi="Arial" w:cs="Arial"/>
          <w:sz w:val="22"/>
          <w:szCs w:val="22"/>
        </w:rPr>
        <w:t>oženo</w:t>
      </w:r>
      <w:r w:rsidR="00FB6DD1" w:rsidRPr="00944EF7">
        <w:rPr>
          <w:rFonts w:ascii="Arial" w:hAnsi="Arial" w:cs="Arial"/>
          <w:sz w:val="22"/>
          <w:szCs w:val="22"/>
        </w:rPr>
        <w:t>, aby</w:t>
      </w:r>
      <w:r w:rsidR="00FB6DD1">
        <w:rPr>
          <w:rFonts w:ascii="Arial" w:hAnsi="Arial" w:cs="Arial"/>
          <w:sz w:val="22"/>
          <w:szCs w:val="22"/>
        </w:rPr>
        <w:t xml:space="preserve"> </w:t>
      </w:r>
      <w:r w:rsidR="00FB6DD1">
        <w:rPr>
          <w:rFonts w:ascii="Arial" w:hAnsi="Arial" w:cs="Arial"/>
          <w:sz w:val="22"/>
          <w:szCs w:val="22"/>
        </w:rPr>
        <w:lastRenderedPageBreak/>
        <w:t>zaslal</w:t>
      </w:r>
      <w:r w:rsidR="00496533">
        <w:rPr>
          <w:rFonts w:ascii="Arial" w:hAnsi="Arial" w:cs="Arial"/>
          <w:sz w:val="22"/>
          <w:szCs w:val="22"/>
        </w:rPr>
        <w:t>a</w:t>
      </w:r>
      <w:r w:rsidR="00FB6DD1">
        <w:rPr>
          <w:rFonts w:ascii="Arial" w:hAnsi="Arial" w:cs="Arial"/>
          <w:sz w:val="22"/>
          <w:szCs w:val="22"/>
        </w:rPr>
        <w:t xml:space="preserve"> </w:t>
      </w:r>
      <w:r w:rsidR="001B783A">
        <w:rPr>
          <w:rFonts w:ascii="Arial" w:hAnsi="Arial" w:cs="Arial"/>
          <w:sz w:val="22"/>
          <w:szCs w:val="22"/>
        </w:rPr>
        <w:t xml:space="preserve">inspektorátu </w:t>
      </w:r>
      <w:r w:rsidR="00FB6DD1">
        <w:rPr>
          <w:rFonts w:ascii="Arial" w:hAnsi="Arial" w:cs="Arial"/>
          <w:sz w:val="22"/>
          <w:szCs w:val="22"/>
        </w:rPr>
        <w:t>kopii</w:t>
      </w:r>
      <w:r w:rsidR="00FB6DD1" w:rsidRPr="00944EF7">
        <w:rPr>
          <w:rFonts w:ascii="Arial" w:hAnsi="Arial" w:cs="Arial"/>
          <w:sz w:val="22"/>
          <w:szCs w:val="22"/>
        </w:rPr>
        <w:t xml:space="preserve"> evidenc</w:t>
      </w:r>
      <w:r w:rsidR="00FB6DD1">
        <w:rPr>
          <w:rFonts w:ascii="Arial" w:hAnsi="Arial" w:cs="Arial"/>
          <w:sz w:val="22"/>
          <w:szCs w:val="22"/>
        </w:rPr>
        <w:t>e</w:t>
      </w:r>
      <w:r w:rsidR="00FB6DD1" w:rsidRPr="00944EF7">
        <w:rPr>
          <w:rFonts w:ascii="Arial" w:hAnsi="Arial" w:cs="Arial"/>
          <w:sz w:val="22"/>
          <w:szCs w:val="22"/>
        </w:rPr>
        <w:t xml:space="preserve"> výsledků </w:t>
      </w:r>
      <w:r w:rsidR="00FB6DD1" w:rsidRPr="00A45A36">
        <w:rPr>
          <w:rFonts w:ascii="Arial" w:hAnsi="Arial" w:cs="Arial"/>
          <w:sz w:val="22"/>
          <w:szCs w:val="22"/>
        </w:rPr>
        <w:t>všech</w:t>
      </w:r>
      <w:r w:rsidR="00FB6DD1" w:rsidRPr="00944EF7">
        <w:rPr>
          <w:rFonts w:ascii="Arial" w:hAnsi="Arial" w:cs="Arial"/>
          <w:sz w:val="22"/>
          <w:szCs w:val="22"/>
        </w:rPr>
        <w:t xml:space="preserve"> zeměměřických činností, které jako úředně oprávněn</w:t>
      </w:r>
      <w:r w:rsidR="00496533">
        <w:rPr>
          <w:rFonts w:ascii="Arial" w:hAnsi="Arial" w:cs="Arial"/>
          <w:sz w:val="22"/>
          <w:szCs w:val="22"/>
        </w:rPr>
        <w:t>á</w:t>
      </w:r>
      <w:r w:rsidR="00FB6DD1" w:rsidRPr="00944EF7">
        <w:rPr>
          <w:rFonts w:ascii="Arial" w:hAnsi="Arial" w:cs="Arial"/>
          <w:sz w:val="22"/>
          <w:szCs w:val="22"/>
        </w:rPr>
        <w:t xml:space="preserve"> zeměměřick</w:t>
      </w:r>
      <w:r w:rsidR="00496533">
        <w:rPr>
          <w:rFonts w:ascii="Arial" w:hAnsi="Arial" w:cs="Arial"/>
          <w:sz w:val="22"/>
          <w:szCs w:val="22"/>
        </w:rPr>
        <w:t>á</w:t>
      </w:r>
      <w:r w:rsidR="00FB6DD1" w:rsidRPr="00944EF7">
        <w:rPr>
          <w:rFonts w:ascii="Arial" w:hAnsi="Arial" w:cs="Arial"/>
          <w:sz w:val="22"/>
          <w:szCs w:val="22"/>
        </w:rPr>
        <w:t xml:space="preserve"> inženýr</w:t>
      </w:r>
      <w:r w:rsidR="00496533">
        <w:rPr>
          <w:rFonts w:ascii="Arial" w:hAnsi="Arial" w:cs="Arial"/>
          <w:sz w:val="22"/>
          <w:szCs w:val="22"/>
        </w:rPr>
        <w:t>ka</w:t>
      </w:r>
      <w:r w:rsidR="00FB6DD1" w:rsidRPr="00944EF7">
        <w:rPr>
          <w:rFonts w:ascii="Arial" w:hAnsi="Arial" w:cs="Arial"/>
          <w:sz w:val="22"/>
          <w:szCs w:val="22"/>
        </w:rPr>
        <w:t xml:space="preserve"> ověřil</w:t>
      </w:r>
      <w:r w:rsidR="00496533">
        <w:rPr>
          <w:rFonts w:ascii="Arial" w:hAnsi="Arial" w:cs="Arial"/>
          <w:sz w:val="22"/>
          <w:szCs w:val="22"/>
        </w:rPr>
        <w:t>a</w:t>
      </w:r>
      <w:r w:rsidR="00FB6DD1">
        <w:rPr>
          <w:rFonts w:ascii="Arial" w:hAnsi="Arial" w:cs="Arial"/>
          <w:sz w:val="22"/>
          <w:szCs w:val="22"/>
        </w:rPr>
        <w:t xml:space="preserve"> v letech 2011 až dosud</w:t>
      </w:r>
      <w:r w:rsidR="00A45A36" w:rsidRPr="00944EF7">
        <w:rPr>
          <w:rFonts w:ascii="Arial" w:hAnsi="Arial" w:cs="Arial"/>
          <w:sz w:val="22"/>
          <w:szCs w:val="22"/>
        </w:rPr>
        <w:t xml:space="preserve">. </w:t>
      </w:r>
      <w:r w:rsidR="0075561A">
        <w:rPr>
          <w:rFonts w:ascii="Arial" w:hAnsi="Arial" w:cs="Arial"/>
          <w:sz w:val="22"/>
          <w:szCs w:val="22"/>
        </w:rPr>
        <w:t>Ověřovatelka</w:t>
      </w:r>
      <w:r w:rsidR="00C87CAB" w:rsidRPr="00AA572B">
        <w:rPr>
          <w:rFonts w:ascii="Arial" w:hAnsi="Arial" w:cs="Arial"/>
          <w:sz w:val="22"/>
          <w:szCs w:val="22"/>
        </w:rPr>
        <w:t xml:space="preserve"> </w:t>
      </w:r>
      <w:r w:rsidR="00A43AE3">
        <w:rPr>
          <w:rFonts w:ascii="Arial" w:hAnsi="Arial" w:cs="Arial"/>
          <w:sz w:val="22"/>
          <w:szCs w:val="22"/>
        </w:rPr>
        <w:t xml:space="preserve">nahlédla 23. 12. 2013 do spisu a poté </w:t>
      </w:r>
      <w:r w:rsidR="00C87CAB" w:rsidRPr="00AA572B">
        <w:rPr>
          <w:rFonts w:ascii="Arial" w:hAnsi="Arial" w:cs="Arial"/>
          <w:sz w:val="22"/>
          <w:szCs w:val="22"/>
        </w:rPr>
        <w:t>zaslal</w:t>
      </w:r>
      <w:r w:rsidR="00A43AE3">
        <w:rPr>
          <w:rFonts w:ascii="Arial" w:hAnsi="Arial" w:cs="Arial"/>
          <w:sz w:val="22"/>
          <w:szCs w:val="22"/>
        </w:rPr>
        <w:t>a</w:t>
      </w:r>
      <w:r w:rsidR="00C87CAB" w:rsidRPr="00AA572B">
        <w:rPr>
          <w:rFonts w:ascii="Arial" w:hAnsi="Arial" w:cs="Arial"/>
          <w:sz w:val="22"/>
          <w:szCs w:val="22"/>
        </w:rPr>
        <w:t xml:space="preserve"> </w:t>
      </w:r>
      <w:r w:rsidR="00A45A36">
        <w:rPr>
          <w:rFonts w:ascii="Arial" w:hAnsi="Arial" w:cs="Arial"/>
          <w:sz w:val="22"/>
          <w:szCs w:val="22"/>
        </w:rPr>
        <w:t xml:space="preserve">dne </w:t>
      </w:r>
      <w:r w:rsidR="00A43AE3">
        <w:rPr>
          <w:rFonts w:ascii="Arial" w:hAnsi="Arial" w:cs="Arial"/>
          <w:sz w:val="22"/>
          <w:szCs w:val="22"/>
        </w:rPr>
        <w:t>30</w:t>
      </w:r>
      <w:r w:rsidR="00A45A36">
        <w:rPr>
          <w:rFonts w:ascii="Arial" w:hAnsi="Arial" w:cs="Arial"/>
          <w:sz w:val="22"/>
          <w:szCs w:val="22"/>
        </w:rPr>
        <w:t xml:space="preserve">. </w:t>
      </w:r>
      <w:r w:rsidR="00A43AE3">
        <w:rPr>
          <w:rFonts w:ascii="Arial" w:hAnsi="Arial" w:cs="Arial"/>
          <w:sz w:val="22"/>
          <w:szCs w:val="22"/>
        </w:rPr>
        <w:t>12</w:t>
      </w:r>
      <w:r w:rsidR="00A45A36">
        <w:rPr>
          <w:rFonts w:ascii="Arial" w:hAnsi="Arial" w:cs="Arial"/>
          <w:sz w:val="22"/>
          <w:szCs w:val="22"/>
        </w:rPr>
        <w:t xml:space="preserve">. 2013 </w:t>
      </w:r>
      <w:r w:rsidR="00C87CAB" w:rsidRPr="00AA572B">
        <w:rPr>
          <w:rFonts w:ascii="Arial" w:hAnsi="Arial" w:cs="Arial"/>
          <w:sz w:val="22"/>
          <w:szCs w:val="22"/>
        </w:rPr>
        <w:t xml:space="preserve">inspektorátu </w:t>
      </w:r>
      <w:r w:rsidR="00A45A36">
        <w:rPr>
          <w:rFonts w:ascii="Arial" w:hAnsi="Arial" w:cs="Arial"/>
          <w:sz w:val="22"/>
          <w:szCs w:val="22"/>
        </w:rPr>
        <w:t xml:space="preserve">své </w:t>
      </w:r>
      <w:r w:rsidR="0093034F">
        <w:rPr>
          <w:rFonts w:ascii="Arial" w:hAnsi="Arial" w:cs="Arial"/>
          <w:sz w:val="22"/>
          <w:szCs w:val="22"/>
        </w:rPr>
        <w:t xml:space="preserve">písemné </w:t>
      </w:r>
      <w:r w:rsidR="00C87CAB" w:rsidRPr="00AA572B">
        <w:rPr>
          <w:rFonts w:ascii="Arial" w:hAnsi="Arial" w:cs="Arial"/>
          <w:sz w:val="22"/>
          <w:szCs w:val="22"/>
        </w:rPr>
        <w:t xml:space="preserve">vyjádření </w:t>
      </w:r>
      <w:r w:rsidR="00A45A36">
        <w:rPr>
          <w:rFonts w:ascii="Arial" w:hAnsi="Arial" w:cs="Arial"/>
          <w:sz w:val="22"/>
          <w:szCs w:val="22"/>
        </w:rPr>
        <w:t xml:space="preserve">k započatému řízení </w:t>
      </w:r>
      <w:r w:rsidR="000F1C64">
        <w:rPr>
          <w:rFonts w:ascii="Arial" w:hAnsi="Arial" w:cs="Arial"/>
          <w:sz w:val="22"/>
          <w:szCs w:val="22"/>
        </w:rPr>
        <w:t xml:space="preserve">ze dne 27. 12. 2013 </w:t>
      </w:r>
      <w:r w:rsidR="00A45A36">
        <w:rPr>
          <w:rFonts w:ascii="Arial" w:hAnsi="Arial" w:cs="Arial"/>
          <w:sz w:val="22"/>
          <w:szCs w:val="22"/>
        </w:rPr>
        <w:t xml:space="preserve">i </w:t>
      </w:r>
      <w:r w:rsidR="00A45A36" w:rsidRPr="00A618E5">
        <w:rPr>
          <w:rFonts w:ascii="Arial" w:hAnsi="Arial" w:cs="Arial"/>
          <w:sz w:val="22"/>
          <w:szCs w:val="22"/>
        </w:rPr>
        <w:t xml:space="preserve">požadované podklady. </w:t>
      </w:r>
      <w:r w:rsidR="00757ADD" w:rsidRPr="00A618E5">
        <w:rPr>
          <w:rFonts w:ascii="Arial" w:hAnsi="Arial" w:cs="Arial"/>
          <w:sz w:val="22"/>
          <w:szCs w:val="22"/>
        </w:rPr>
        <w:t xml:space="preserve">Tím </w:t>
      </w:r>
      <w:r w:rsidR="00E55A74" w:rsidRPr="0048711C">
        <w:rPr>
          <w:rFonts w:ascii="Arial" w:hAnsi="Arial" w:cs="Arial"/>
          <w:sz w:val="22"/>
          <w:szCs w:val="22"/>
        </w:rPr>
        <w:t>měl inspektorát</w:t>
      </w:r>
      <w:r w:rsidR="00861944" w:rsidRPr="0048711C">
        <w:rPr>
          <w:rFonts w:ascii="Arial" w:hAnsi="Arial" w:cs="Arial"/>
          <w:sz w:val="22"/>
          <w:szCs w:val="22"/>
        </w:rPr>
        <w:t xml:space="preserve"> k dispozici veškeré podklady potřebné pro vydání rozhodnutí</w:t>
      </w:r>
      <w:r w:rsidR="00A43AE3">
        <w:rPr>
          <w:rFonts w:ascii="Arial" w:hAnsi="Arial" w:cs="Arial"/>
          <w:sz w:val="22"/>
          <w:szCs w:val="22"/>
        </w:rPr>
        <w:t>, což</w:t>
      </w:r>
      <w:r w:rsidR="008549F5">
        <w:rPr>
          <w:rFonts w:ascii="Arial" w:hAnsi="Arial" w:cs="Arial"/>
          <w:sz w:val="22"/>
          <w:szCs w:val="22"/>
        </w:rPr>
        <w:t xml:space="preserve"> bylo </w:t>
      </w:r>
      <w:r w:rsidR="0075561A">
        <w:rPr>
          <w:rFonts w:ascii="Arial" w:hAnsi="Arial" w:cs="Arial"/>
          <w:sz w:val="22"/>
          <w:szCs w:val="22"/>
        </w:rPr>
        <w:t>ověřovatelce</w:t>
      </w:r>
      <w:r w:rsidR="008549F5">
        <w:rPr>
          <w:rFonts w:ascii="Arial" w:hAnsi="Arial" w:cs="Arial"/>
          <w:sz w:val="22"/>
          <w:szCs w:val="22"/>
        </w:rPr>
        <w:t xml:space="preserve"> oznámeno </w:t>
      </w:r>
      <w:r w:rsidR="0055012A">
        <w:rPr>
          <w:rFonts w:ascii="Arial" w:hAnsi="Arial" w:cs="Arial"/>
          <w:sz w:val="22"/>
          <w:szCs w:val="22"/>
        </w:rPr>
        <w:t>17. 1.</w:t>
      </w:r>
      <w:r w:rsidR="00657687" w:rsidRPr="00657687">
        <w:rPr>
          <w:rFonts w:ascii="Arial" w:hAnsi="Arial" w:cs="Arial"/>
          <w:color w:val="FF0000"/>
          <w:sz w:val="22"/>
          <w:szCs w:val="22"/>
        </w:rPr>
        <w:t xml:space="preserve"> </w:t>
      </w:r>
      <w:r w:rsidR="00657687" w:rsidRPr="0055012A">
        <w:rPr>
          <w:rFonts w:ascii="Arial" w:hAnsi="Arial" w:cs="Arial"/>
          <w:sz w:val="22"/>
          <w:szCs w:val="22"/>
        </w:rPr>
        <w:t xml:space="preserve">2014 </w:t>
      </w:r>
      <w:r w:rsidR="008549F5">
        <w:rPr>
          <w:rFonts w:ascii="Arial" w:hAnsi="Arial" w:cs="Arial"/>
          <w:sz w:val="22"/>
          <w:szCs w:val="22"/>
        </w:rPr>
        <w:t>zároveň s možností</w:t>
      </w:r>
      <w:r w:rsidR="008549F5" w:rsidRPr="008549F5">
        <w:rPr>
          <w:rFonts w:ascii="Arial" w:hAnsi="Arial" w:cs="Arial"/>
          <w:sz w:val="22"/>
          <w:szCs w:val="22"/>
        </w:rPr>
        <w:t xml:space="preserve"> </w:t>
      </w:r>
      <w:r w:rsidR="008549F5" w:rsidRPr="00BA7175">
        <w:rPr>
          <w:rFonts w:ascii="Arial" w:hAnsi="Arial" w:cs="Arial"/>
          <w:sz w:val="22"/>
          <w:szCs w:val="22"/>
        </w:rPr>
        <w:t>seznám</w:t>
      </w:r>
      <w:r w:rsidR="008549F5">
        <w:rPr>
          <w:rFonts w:ascii="Arial" w:hAnsi="Arial" w:cs="Arial"/>
          <w:sz w:val="22"/>
          <w:szCs w:val="22"/>
        </w:rPr>
        <w:t>it</w:t>
      </w:r>
      <w:r w:rsidR="008549F5" w:rsidRPr="00BA7175">
        <w:rPr>
          <w:rFonts w:ascii="Arial" w:hAnsi="Arial" w:cs="Arial"/>
          <w:sz w:val="22"/>
          <w:szCs w:val="22"/>
        </w:rPr>
        <w:t xml:space="preserve"> se s podklady pro vydání rozhodnutí</w:t>
      </w:r>
      <w:r w:rsidR="008549F5">
        <w:rPr>
          <w:rFonts w:ascii="Arial" w:hAnsi="Arial" w:cs="Arial"/>
          <w:sz w:val="22"/>
          <w:szCs w:val="22"/>
        </w:rPr>
        <w:t>.</w:t>
      </w:r>
    </w:p>
    <w:p w:rsidR="00ED3C0D" w:rsidRPr="0048711C" w:rsidRDefault="00ED3C0D" w:rsidP="0073234B">
      <w:pPr>
        <w:pStyle w:val="Zkladntext2"/>
        <w:spacing w:line="276" w:lineRule="auto"/>
        <w:rPr>
          <w:rFonts w:cs="Arial"/>
          <w:szCs w:val="22"/>
        </w:rPr>
      </w:pPr>
    </w:p>
    <w:p w:rsidR="00482387" w:rsidRPr="00482387" w:rsidRDefault="0075561A" w:rsidP="0073234B">
      <w:pPr>
        <w:pStyle w:val="Zkladntext2"/>
        <w:spacing w:line="276" w:lineRule="auto"/>
        <w:rPr>
          <w:rFonts w:cs="Arial"/>
          <w:szCs w:val="22"/>
        </w:rPr>
      </w:pPr>
      <w:r>
        <w:rPr>
          <w:rFonts w:cs="Arial"/>
          <w:szCs w:val="22"/>
        </w:rPr>
        <w:t>Ověřovatelce</w:t>
      </w:r>
      <w:r w:rsidR="00482387" w:rsidRPr="00482387">
        <w:rPr>
          <w:rFonts w:cs="Arial"/>
          <w:szCs w:val="22"/>
        </w:rPr>
        <w:t xml:space="preserve"> je vytýkáno, že výsledky zeměměřické činnosti, citované ve výroku tohoto rozhodnutí, ověřil</w:t>
      </w:r>
      <w:r w:rsidR="008549F5">
        <w:rPr>
          <w:rFonts w:cs="Arial"/>
          <w:szCs w:val="22"/>
        </w:rPr>
        <w:t>a</w:t>
      </w:r>
      <w:r w:rsidR="00482387" w:rsidRPr="00482387">
        <w:rPr>
          <w:rFonts w:cs="Arial"/>
          <w:szCs w:val="22"/>
        </w:rPr>
        <w:t xml:space="preserve">, přestože obsahují </w:t>
      </w:r>
      <w:r w:rsidR="000222DF">
        <w:rPr>
          <w:rFonts w:cs="Arial"/>
          <w:szCs w:val="22"/>
        </w:rPr>
        <w:t xml:space="preserve">následující </w:t>
      </w:r>
      <w:r w:rsidR="00482387" w:rsidRPr="00482387">
        <w:rPr>
          <w:rFonts w:cs="Arial"/>
          <w:szCs w:val="22"/>
        </w:rPr>
        <w:t>chyby a nedostatky</w:t>
      </w:r>
      <w:r w:rsidR="00F01820">
        <w:rPr>
          <w:rFonts w:cs="Arial"/>
          <w:szCs w:val="22"/>
        </w:rPr>
        <w:t>, kterými nevyhověly právním předpisům stanoveným v bývalé KatV do 31. 12. 2013 a od 1. 1. 2014 v nové KatV</w:t>
      </w:r>
      <w:r w:rsidR="00964DA3">
        <w:rPr>
          <w:rFonts w:cs="Arial"/>
          <w:szCs w:val="22"/>
        </w:rPr>
        <w:t>:</w:t>
      </w:r>
      <w:r w:rsidR="00C76624" w:rsidRPr="00C76624">
        <w:rPr>
          <w:rFonts w:cs="Arial"/>
          <w:szCs w:val="22"/>
        </w:rPr>
        <w:t xml:space="preserve"> </w:t>
      </w:r>
    </w:p>
    <w:p w:rsidR="00C608BE" w:rsidRDefault="00C608BE" w:rsidP="0073234B">
      <w:pPr>
        <w:tabs>
          <w:tab w:val="left" w:pos="0"/>
        </w:tabs>
        <w:spacing w:line="276" w:lineRule="auto"/>
        <w:jc w:val="both"/>
        <w:rPr>
          <w:rFonts w:ascii="Arial" w:hAnsi="Arial"/>
          <w:sz w:val="22"/>
          <w:u w:val="single"/>
        </w:rPr>
      </w:pPr>
    </w:p>
    <w:p w:rsidR="00404CC3" w:rsidRDefault="00404CC3" w:rsidP="008549F5">
      <w:pPr>
        <w:spacing w:line="276" w:lineRule="auto"/>
        <w:rPr>
          <w:rFonts w:ascii="Arial" w:hAnsi="Arial" w:cs="Arial"/>
          <w:sz w:val="22"/>
          <w:szCs w:val="22"/>
          <w:u w:val="single"/>
        </w:rPr>
      </w:pPr>
      <w:r>
        <w:rPr>
          <w:rFonts w:ascii="Arial" w:hAnsi="Arial" w:cs="Arial"/>
          <w:sz w:val="22"/>
          <w:szCs w:val="22"/>
          <w:u w:val="single"/>
        </w:rPr>
        <w:t xml:space="preserve">A) </w:t>
      </w:r>
      <w:r w:rsidR="008549F5" w:rsidRPr="00A53303">
        <w:rPr>
          <w:rFonts w:ascii="Arial" w:hAnsi="Arial" w:cs="Arial"/>
          <w:sz w:val="22"/>
          <w:szCs w:val="22"/>
          <w:u w:val="single"/>
        </w:rPr>
        <w:t xml:space="preserve">GP </w:t>
      </w:r>
      <w:r w:rsidR="00021528">
        <w:rPr>
          <w:rFonts w:ascii="Arial" w:hAnsi="Arial" w:cs="Arial"/>
          <w:sz w:val="22"/>
          <w:szCs w:val="22"/>
          <w:u w:val="single"/>
        </w:rPr>
        <w:t>111</w:t>
      </w:r>
      <w:r w:rsidR="008549F5" w:rsidRPr="00A53303">
        <w:rPr>
          <w:rFonts w:ascii="Arial" w:hAnsi="Arial" w:cs="Arial"/>
          <w:sz w:val="22"/>
          <w:szCs w:val="22"/>
          <w:u w:val="single"/>
        </w:rPr>
        <w:t>-</w:t>
      </w:r>
      <w:r w:rsidR="00021528">
        <w:rPr>
          <w:rFonts w:ascii="Arial" w:hAnsi="Arial" w:cs="Arial"/>
          <w:sz w:val="22"/>
          <w:szCs w:val="22"/>
          <w:u w:val="single"/>
        </w:rPr>
        <w:t>99</w:t>
      </w:r>
      <w:r w:rsidR="008549F5" w:rsidRPr="00A53303">
        <w:rPr>
          <w:rFonts w:ascii="Arial" w:hAnsi="Arial" w:cs="Arial"/>
          <w:sz w:val="22"/>
          <w:szCs w:val="22"/>
          <w:u w:val="single"/>
        </w:rPr>
        <w:t xml:space="preserve">/2011 </w:t>
      </w:r>
      <w:r w:rsidR="00F01820">
        <w:rPr>
          <w:rFonts w:ascii="Arial" w:hAnsi="Arial" w:cs="Arial"/>
          <w:sz w:val="22"/>
          <w:szCs w:val="22"/>
          <w:u w:val="single"/>
        </w:rPr>
        <w:t xml:space="preserve">a jeho podklad ZPMZ </w:t>
      </w:r>
      <w:r w:rsidR="00021528">
        <w:rPr>
          <w:rFonts w:ascii="Arial" w:hAnsi="Arial" w:cs="Arial"/>
          <w:sz w:val="22"/>
          <w:szCs w:val="22"/>
          <w:u w:val="single"/>
        </w:rPr>
        <w:t>111</w:t>
      </w:r>
      <w:r w:rsidR="00F01820">
        <w:rPr>
          <w:rFonts w:ascii="Arial" w:hAnsi="Arial" w:cs="Arial"/>
          <w:sz w:val="22"/>
          <w:szCs w:val="22"/>
          <w:u w:val="single"/>
        </w:rPr>
        <w:t xml:space="preserve"> </w:t>
      </w:r>
      <w:r w:rsidR="008549F5" w:rsidRPr="00A53303">
        <w:rPr>
          <w:rFonts w:ascii="Arial" w:hAnsi="Arial" w:cs="Arial"/>
          <w:sz w:val="22"/>
          <w:szCs w:val="22"/>
          <w:u w:val="single"/>
        </w:rPr>
        <w:t>k. ú. H</w:t>
      </w:r>
      <w:r w:rsidR="00021528">
        <w:rPr>
          <w:rFonts w:ascii="Arial" w:hAnsi="Arial" w:cs="Arial"/>
          <w:sz w:val="22"/>
          <w:szCs w:val="22"/>
          <w:u w:val="single"/>
        </w:rPr>
        <w:t>.</w:t>
      </w:r>
      <w:r w:rsidR="003112E3">
        <w:rPr>
          <w:rFonts w:ascii="Arial" w:hAnsi="Arial" w:cs="Arial"/>
          <w:sz w:val="22"/>
          <w:szCs w:val="22"/>
          <w:u w:val="single"/>
        </w:rPr>
        <w:t xml:space="preserve"> </w:t>
      </w:r>
      <w:r w:rsidR="005A42D8">
        <w:rPr>
          <w:rFonts w:ascii="Arial" w:hAnsi="Arial" w:cs="Arial"/>
          <w:sz w:val="22"/>
          <w:szCs w:val="22"/>
        </w:rPr>
        <w:tab/>
        <w:t>(dále „elaborát A“)</w:t>
      </w:r>
    </w:p>
    <w:p w:rsidR="008549F5" w:rsidRPr="00F8545C" w:rsidRDefault="003112E3" w:rsidP="00560C68">
      <w:pPr>
        <w:spacing w:line="276" w:lineRule="auto"/>
        <w:ind w:firstLine="708"/>
        <w:rPr>
          <w:rFonts w:ascii="Arial" w:hAnsi="Arial" w:cs="Arial"/>
          <w:sz w:val="22"/>
          <w:szCs w:val="22"/>
        </w:rPr>
      </w:pPr>
      <w:r>
        <w:rPr>
          <w:rFonts w:ascii="Arial" w:hAnsi="Arial" w:cs="Arial"/>
          <w:sz w:val="22"/>
          <w:szCs w:val="22"/>
          <w:u w:val="single"/>
        </w:rPr>
        <w:t>1. verze</w:t>
      </w:r>
      <w:r w:rsidR="00F8545C">
        <w:rPr>
          <w:rFonts w:ascii="Arial" w:hAnsi="Arial" w:cs="Arial"/>
          <w:sz w:val="22"/>
          <w:szCs w:val="22"/>
        </w:rPr>
        <w:tab/>
      </w:r>
      <w:r w:rsidR="00F8545C">
        <w:rPr>
          <w:rFonts w:ascii="Arial" w:hAnsi="Arial" w:cs="Arial"/>
          <w:sz w:val="22"/>
          <w:szCs w:val="22"/>
        </w:rPr>
        <w:tab/>
      </w:r>
    </w:p>
    <w:p w:rsidR="00D45366" w:rsidRDefault="00404CC3" w:rsidP="00066511">
      <w:pPr>
        <w:spacing w:line="276" w:lineRule="auto"/>
        <w:jc w:val="both"/>
        <w:rPr>
          <w:rFonts w:ascii="Arial" w:hAnsi="Arial"/>
          <w:sz w:val="22"/>
        </w:rPr>
      </w:pPr>
      <w:r>
        <w:rPr>
          <w:rFonts w:ascii="Arial" w:hAnsi="Arial"/>
          <w:sz w:val="22"/>
        </w:rPr>
        <w:t xml:space="preserve">1) </w:t>
      </w:r>
      <w:r w:rsidR="008549F5">
        <w:rPr>
          <w:rFonts w:ascii="Arial" w:hAnsi="Arial"/>
          <w:sz w:val="22"/>
        </w:rPr>
        <w:t xml:space="preserve">záměry mezi stanoviskem 4002 a připojovacím bodem </w:t>
      </w:r>
      <w:r w:rsidR="005E11EF">
        <w:rPr>
          <w:rFonts w:ascii="Arial" w:hAnsi="Arial"/>
          <w:sz w:val="22"/>
        </w:rPr>
        <w:t>555</w:t>
      </w:r>
      <w:r w:rsidR="008549F5">
        <w:rPr>
          <w:rFonts w:ascii="Arial" w:hAnsi="Arial"/>
          <w:sz w:val="22"/>
        </w:rPr>
        <w:t xml:space="preserve">-10 a mezi stanovisky 4002 a 4001 nejsou v terénu technicky možné, neboť </w:t>
      </w:r>
      <w:r w:rsidR="00084AC4">
        <w:rPr>
          <w:rFonts w:ascii="Arial" w:hAnsi="Arial"/>
          <w:sz w:val="22"/>
        </w:rPr>
        <w:t xml:space="preserve">ohledáním bylo zjištěno, že </w:t>
      </w:r>
      <w:r w:rsidR="008549F5">
        <w:rPr>
          <w:rFonts w:ascii="Arial" w:hAnsi="Arial"/>
          <w:sz w:val="22"/>
        </w:rPr>
        <w:t>záměrám je v cestě hradba skal; lomové souřadnice bodů objektu nebyly určeny zaměřením</w:t>
      </w:r>
    </w:p>
    <w:p w:rsidR="002F0888" w:rsidRDefault="00761028" w:rsidP="00761028">
      <w:pPr>
        <w:spacing w:line="276" w:lineRule="auto"/>
        <w:ind w:left="705"/>
        <w:jc w:val="both"/>
        <w:rPr>
          <w:rFonts w:ascii="Arial" w:hAnsi="Arial" w:cs="Arial"/>
          <w:sz w:val="22"/>
          <w:szCs w:val="22"/>
        </w:rPr>
      </w:pPr>
      <w:r>
        <w:rPr>
          <w:rFonts w:ascii="Arial" w:hAnsi="Arial" w:cs="Arial"/>
          <w:sz w:val="22"/>
          <w:szCs w:val="22"/>
        </w:rPr>
        <w:t>-</w:t>
      </w:r>
      <w:r w:rsidR="00084AC4">
        <w:rPr>
          <w:rFonts w:ascii="Arial" w:hAnsi="Arial" w:cs="Arial"/>
          <w:sz w:val="22"/>
          <w:szCs w:val="22"/>
        </w:rPr>
        <w:t xml:space="preserve">v písemném </w:t>
      </w:r>
      <w:r>
        <w:rPr>
          <w:rFonts w:ascii="Arial" w:hAnsi="Arial" w:cs="Arial"/>
          <w:sz w:val="22"/>
          <w:szCs w:val="22"/>
        </w:rPr>
        <w:t>v</w:t>
      </w:r>
      <w:r w:rsidR="007762E5" w:rsidRPr="007009CA">
        <w:rPr>
          <w:rFonts w:ascii="Arial" w:hAnsi="Arial" w:cs="Arial"/>
          <w:sz w:val="22"/>
          <w:szCs w:val="22"/>
        </w:rPr>
        <w:t xml:space="preserve">yjádření </w:t>
      </w:r>
      <w:r w:rsidR="00084AC4">
        <w:rPr>
          <w:rFonts w:ascii="Arial" w:hAnsi="Arial" w:cs="Arial"/>
          <w:sz w:val="22"/>
          <w:szCs w:val="22"/>
        </w:rPr>
        <w:t xml:space="preserve">ze dne 27. 12. 2013 </w:t>
      </w:r>
      <w:r w:rsidR="00084AC4" w:rsidRPr="007009CA">
        <w:rPr>
          <w:rFonts w:ascii="Arial" w:hAnsi="Arial" w:cs="Arial"/>
          <w:sz w:val="22"/>
          <w:szCs w:val="22"/>
        </w:rPr>
        <w:t>ověřovatelk</w:t>
      </w:r>
      <w:r w:rsidR="00084AC4">
        <w:rPr>
          <w:rFonts w:ascii="Arial" w:hAnsi="Arial" w:cs="Arial"/>
          <w:sz w:val="22"/>
          <w:szCs w:val="22"/>
        </w:rPr>
        <w:t>a uvedla</w:t>
      </w:r>
      <w:r w:rsidR="007762E5" w:rsidRPr="007009CA">
        <w:rPr>
          <w:rFonts w:ascii="Arial" w:hAnsi="Arial" w:cs="Arial"/>
          <w:sz w:val="22"/>
          <w:szCs w:val="22"/>
        </w:rPr>
        <w:t>:</w:t>
      </w:r>
      <w:r w:rsidR="00657687">
        <w:rPr>
          <w:rFonts w:ascii="Arial" w:hAnsi="Arial" w:cs="Arial"/>
          <w:i/>
          <w:sz w:val="22"/>
          <w:szCs w:val="22"/>
        </w:rPr>
        <w:t xml:space="preserve"> </w:t>
      </w:r>
      <w:r w:rsidR="00084AC4">
        <w:rPr>
          <w:rFonts w:ascii="Arial" w:hAnsi="Arial" w:cs="Arial"/>
          <w:i/>
          <w:sz w:val="22"/>
          <w:szCs w:val="22"/>
        </w:rPr>
        <w:t>M</w:t>
      </w:r>
      <w:r w:rsidR="007762E5">
        <w:rPr>
          <w:rFonts w:ascii="Arial" w:hAnsi="Arial" w:cs="Arial"/>
          <w:i/>
          <w:sz w:val="22"/>
          <w:szCs w:val="22"/>
        </w:rPr>
        <w:t xml:space="preserve">ěření bylo </w:t>
      </w:r>
      <w:r w:rsidR="002F0888">
        <w:rPr>
          <w:rFonts w:ascii="Arial" w:hAnsi="Arial" w:cs="Arial"/>
          <w:i/>
          <w:sz w:val="22"/>
          <w:szCs w:val="22"/>
        </w:rPr>
        <w:t xml:space="preserve">v terénu </w:t>
      </w:r>
      <w:r w:rsidR="007762E5">
        <w:rPr>
          <w:rFonts w:ascii="Arial" w:hAnsi="Arial" w:cs="Arial"/>
          <w:i/>
          <w:sz w:val="22"/>
          <w:szCs w:val="22"/>
        </w:rPr>
        <w:t xml:space="preserve">provedeno </w:t>
      </w:r>
      <w:r w:rsidR="002F0888">
        <w:rPr>
          <w:rFonts w:ascii="Arial" w:hAnsi="Arial" w:cs="Arial"/>
          <w:i/>
          <w:sz w:val="22"/>
          <w:szCs w:val="22"/>
        </w:rPr>
        <w:t>dle dokumentace. Bohužel bylo tak krkolomné a na hranici bezpečnosti, že nelze v terénu zopakovat.</w:t>
      </w:r>
      <w:r w:rsidR="002F0888" w:rsidRPr="002F0888">
        <w:rPr>
          <w:rFonts w:ascii="Arial" w:hAnsi="Arial" w:cs="Arial"/>
          <w:sz w:val="22"/>
          <w:szCs w:val="22"/>
        </w:rPr>
        <w:t xml:space="preserve"> </w:t>
      </w:r>
    </w:p>
    <w:p w:rsidR="000222DF" w:rsidRDefault="00761028" w:rsidP="00924069">
      <w:pPr>
        <w:spacing w:line="276" w:lineRule="auto"/>
        <w:ind w:left="705"/>
        <w:jc w:val="both"/>
        <w:rPr>
          <w:rFonts w:ascii="Arial" w:hAnsi="Arial" w:cs="Arial"/>
          <w:sz w:val="22"/>
          <w:szCs w:val="22"/>
        </w:rPr>
      </w:pPr>
      <w:r>
        <w:rPr>
          <w:rFonts w:ascii="Arial" w:hAnsi="Arial" w:cs="Arial"/>
          <w:sz w:val="22"/>
          <w:szCs w:val="22"/>
        </w:rPr>
        <w:t xml:space="preserve">-inspektorát: </w:t>
      </w:r>
      <w:r w:rsidR="00C0090A">
        <w:rPr>
          <w:rFonts w:ascii="Arial" w:hAnsi="Arial" w:cs="Arial"/>
          <w:sz w:val="22"/>
          <w:szCs w:val="22"/>
        </w:rPr>
        <w:t>Objektem zaměření</w:t>
      </w:r>
      <w:r w:rsidR="00DE6401">
        <w:rPr>
          <w:rFonts w:ascii="Arial" w:hAnsi="Arial" w:cs="Arial"/>
          <w:sz w:val="22"/>
          <w:szCs w:val="22"/>
        </w:rPr>
        <w:t xml:space="preserve"> byl vojenský bunkr, tzv. řopík, který se nachází na dně hlubokého zářezu do lesní plošiny, vedle potoka. </w:t>
      </w:r>
      <w:r w:rsidR="00047EEC">
        <w:rPr>
          <w:rFonts w:ascii="Arial" w:hAnsi="Arial" w:cs="Arial"/>
          <w:sz w:val="22"/>
          <w:szCs w:val="22"/>
        </w:rPr>
        <w:t>S</w:t>
      </w:r>
      <w:r w:rsidR="001749D4">
        <w:rPr>
          <w:rFonts w:ascii="Arial" w:hAnsi="Arial" w:cs="Arial"/>
          <w:sz w:val="22"/>
          <w:szCs w:val="22"/>
        </w:rPr>
        <w:t xml:space="preserve">tanovisko </w:t>
      </w:r>
      <w:r w:rsidR="00560C68">
        <w:rPr>
          <w:rFonts w:ascii="Arial" w:hAnsi="Arial" w:cs="Arial"/>
          <w:sz w:val="22"/>
          <w:szCs w:val="22"/>
        </w:rPr>
        <w:t>p</w:t>
      </w:r>
      <w:r w:rsidR="004E4B3D">
        <w:rPr>
          <w:rFonts w:ascii="Arial" w:hAnsi="Arial" w:cs="Arial"/>
          <w:sz w:val="22"/>
          <w:szCs w:val="22"/>
        </w:rPr>
        <w:t xml:space="preserve">olygonového pořadu </w:t>
      </w:r>
      <w:r w:rsidR="001749D4">
        <w:rPr>
          <w:rFonts w:ascii="Arial" w:hAnsi="Arial" w:cs="Arial"/>
          <w:sz w:val="22"/>
          <w:szCs w:val="22"/>
        </w:rPr>
        <w:t xml:space="preserve">4002 </w:t>
      </w:r>
      <w:r w:rsidR="0072235A">
        <w:rPr>
          <w:rFonts w:ascii="Arial" w:hAnsi="Arial" w:cs="Arial"/>
          <w:sz w:val="22"/>
          <w:szCs w:val="22"/>
        </w:rPr>
        <w:t xml:space="preserve">dle dokumentace </w:t>
      </w:r>
      <w:r w:rsidR="00DE6401">
        <w:rPr>
          <w:rFonts w:ascii="Arial" w:hAnsi="Arial" w:cs="Arial"/>
          <w:sz w:val="22"/>
          <w:szCs w:val="22"/>
        </w:rPr>
        <w:t xml:space="preserve">bylo </w:t>
      </w:r>
      <w:r w:rsidR="00047EEC">
        <w:rPr>
          <w:rFonts w:ascii="Arial" w:hAnsi="Arial" w:cs="Arial"/>
          <w:sz w:val="22"/>
          <w:szCs w:val="22"/>
        </w:rPr>
        <w:t xml:space="preserve">ve skalách </w:t>
      </w:r>
      <w:r w:rsidR="00C0090A">
        <w:rPr>
          <w:rFonts w:ascii="Arial" w:hAnsi="Arial" w:cs="Arial"/>
          <w:sz w:val="22"/>
          <w:szCs w:val="22"/>
        </w:rPr>
        <w:t xml:space="preserve">na </w:t>
      </w:r>
      <w:r w:rsidR="001B783A">
        <w:rPr>
          <w:rFonts w:ascii="Arial" w:hAnsi="Arial" w:cs="Arial"/>
          <w:sz w:val="22"/>
          <w:szCs w:val="22"/>
        </w:rPr>
        <w:t xml:space="preserve">lesní </w:t>
      </w:r>
      <w:r w:rsidR="00C0090A">
        <w:rPr>
          <w:rFonts w:ascii="Arial" w:hAnsi="Arial" w:cs="Arial"/>
          <w:sz w:val="22"/>
          <w:szCs w:val="22"/>
        </w:rPr>
        <w:t xml:space="preserve">plošině, </w:t>
      </w:r>
      <w:r w:rsidR="00DE6401">
        <w:rPr>
          <w:rFonts w:ascii="Arial" w:hAnsi="Arial" w:cs="Arial"/>
          <w:sz w:val="22"/>
          <w:szCs w:val="22"/>
        </w:rPr>
        <w:t>b</w:t>
      </w:r>
      <w:r w:rsidR="007B419E">
        <w:rPr>
          <w:rFonts w:ascii="Arial" w:hAnsi="Arial" w:cs="Arial"/>
          <w:sz w:val="22"/>
          <w:szCs w:val="22"/>
        </w:rPr>
        <w:t xml:space="preserve">ody 4001 a </w:t>
      </w:r>
      <w:r w:rsidR="005E11EF">
        <w:rPr>
          <w:rFonts w:ascii="Arial" w:hAnsi="Arial" w:cs="Arial"/>
          <w:sz w:val="22"/>
          <w:szCs w:val="22"/>
        </w:rPr>
        <w:t>555</w:t>
      </w:r>
      <w:r w:rsidR="007B419E">
        <w:rPr>
          <w:rFonts w:ascii="Arial" w:hAnsi="Arial" w:cs="Arial"/>
          <w:sz w:val="22"/>
          <w:szCs w:val="22"/>
        </w:rPr>
        <w:t>-10 na bunkru</w:t>
      </w:r>
      <w:r w:rsidR="00DE6401">
        <w:rPr>
          <w:rFonts w:ascii="Arial" w:hAnsi="Arial" w:cs="Arial"/>
          <w:sz w:val="22"/>
          <w:szCs w:val="22"/>
        </w:rPr>
        <w:t xml:space="preserve"> ve strži</w:t>
      </w:r>
      <w:r w:rsidR="007B419E">
        <w:rPr>
          <w:rFonts w:ascii="Arial" w:hAnsi="Arial" w:cs="Arial"/>
          <w:sz w:val="22"/>
          <w:szCs w:val="22"/>
        </w:rPr>
        <w:t xml:space="preserve"> jsou od stanoviska 4002 vzdáleny cca 58 a 54 m</w:t>
      </w:r>
      <w:r w:rsidR="00DE6401">
        <w:rPr>
          <w:rFonts w:ascii="Arial" w:hAnsi="Arial" w:cs="Arial"/>
          <w:sz w:val="22"/>
          <w:szCs w:val="22"/>
        </w:rPr>
        <w:t xml:space="preserve"> (jedná se o vodorovnou vzdálenost)</w:t>
      </w:r>
      <w:r w:rsidR="007B419E">
        <w:rPr>
          <w:rFonts w:ascii="Arial" w:hAnsi="Arial" w:cs="Arial"/>
          <w:sz w:val="22"/>
          <w:szCs w:val="22"/>
        </w:rPr>
        <w:t xml:space="preserve">. </w:t>
      </w:r>
      <w:r w:rsidR="007B419E" w:rsidRPr="007B419E">
        <w:rPr>
          <w:rFonts w:ascii="Arial" w:hAnsi="Arial" w:cs="Arial"/>
          <w:sz w:val="22"/>
          <w:szCs w:val="22"/>
        </w:rPr>
        <w:t xml:space="preserve">Na </w:t>
      </w:r>
      <w:r w:rsidR="007B419E" w:rsidRPr="003700BA">
        <w:rPr>
          <w:rFonts w:ascii="Arial" w:hAnsi="Arial" w:cs="Arial"/>
          <w:sz w:val="22"/>
          <w:szCs w:val="22"/>
        </w:rPr>
        <w:t xml:space="preserve">místě samém bylo zjištěno, že jsou v takové pozici, která znemožňuje </w:t>
      </w:r>
      <w:r w:rsidR="003700BA" w:rsidRPr="003700BA">
        <w:rPr>
          <w:rFonts w:ascii="Arial" w:hAnsi="Arial" w:cs="Arial"/>
          <w:sz w:val="22"/>
          <w:szCs w:val="22"/>
        </w:rPr>
        <w:t xml:space="preserve">jejich přímou viditelnost </w:t>
      </w:r>
      <w:r w:rsidR="0072235A">
        <w:rPr>
          <w:rFonts w:ascii="Arial" w:hAnsi="Arial" w:cs="Arial"/>
          <w:sz w:val="22"/>
          <w:szCs w:val="22"/>
        </w:rPr>
        <w:t>se stanoviskem</w:t>
      </w:r>
      <w:r w:rsidR="003700BA" w:rsidRPr="003700BA">
        <w:rPr>
          <w:rFonts w:ascii="Arial" w:hAnsi="Arial" w:cs="Arial"/>
          <w:sz w:val="22"/>
          <w:szCs w:val="22"/>
        </w:rPr>
        <w:t xml:space="preserve"> 4002</w:t>
      </w:r>
      <w:r w:rsidR="00A704A1">
        <w:rPr>
          <w:rFonts w:ascii="Arial" w:hAnsi="Arial" w:cs="Arial"/>
          <w:sz w:val="22"/>
          <w:szCs w:val="22"/>
        </w:rPr>
        <w:t>, neboť</w:t>
      </w:r>
      <w:r w:rsidR="007B419E" w:rsidRPr="003700BA">
        <w:rPr>
          <w:rFonts w:ascii="Arial" w:hAnsi="Arial" w:cs="Arial"/>
          <w:sz w:val="22"/>
          <w:szCs w:val="22"/>
        </w:rPr>
        <w:t xml:space="preserve"> </w:t>
      </w:r>
      <w:r w:rsidR="00A704A1">
        <w:rPr>
          <w:rFonts w:ascii="Arial" w:hAnsi="Arial" w:cs="Arial"/>
          <w:sz w:val="22"/>
          <w:szCs w:val="22"/>
        </w:rPr>
        <w:t>p</w:t>
      </w:r>
      <w:r w:rsidR="00C0090A" w:rsidRPr="003700BA">
        <w:rPr>
          <w:rFonts w:ascii="Arial" w:hAnsi="Arial" w:cs="Arial"/>
          <w:sz w:val="22"/>
          <w:szCs w:val="22"/>
        </w:rPr>
        <w:t>římo nad bunkrem ční strmé skály</w:t>
      </w:r>
      <w:r w:rsidR="00CE04B7">
        <w:rPr>
          <w:rFonts w:ascii="Arial" w:hAnsi="Arial" w:cs="Arial"/>
          <w:sz w:val="22"/>
          <w:szCs w:val="22"/>
        </w:rPr>
        <w:t>.</w:t>
      </w:r>
      <w:r w:rsidR="00C0090A">
        <w:rPr>
          <w:rFonts w:ascii="Arial" w:hAnsi="Arial" w:cs="Arial"/>
          <w:sz w:val="22"/>
          <w:szCs w:val="22"/>
        </w:rPr>
        <w:t xml:space="preserve"> </w:t>
      </w:r>
      <w:r w:rsidR="00924069">
        <w:rPr>
          <w:rFonts w:ascii="Arial" w:hAnsi="Arial" w:cs="Arial"/>
          <w:sz w:val="22"/>
          <w:szCs w:val="22"/>
        </w:rPr>
        <w:t>B</w:t>
      </w:r>
      <w:r w:rsidR="002F0888">
        <w:rPr>
          <w:rFonts w:ascii="Arial" w:hAnsi="Arial" w:cs="Arial"/>
          <w:sz w:val="22"/>
          <w:szCs w:val="22"/>
        </w:rPr>
        <w:t xml:space="preserve">lízkost a příkrost </w:t>
      </w:r>
      <w:r w:rsidR="00924069">
        <w:rPr>
          <w:rFonts w:ascii="Arial" w:hAnsi="Arial" w:cs="Arial"/>
          <w:sz w:val="22"/>
          <w:szCs w:val="22"/>
        </w:rPr>
        <w:t xml:space="preserve">skal </w:t>
      </w:r>
      <w:r w:rsidR="002F0888">
        <w:rPr>
          <w:rFonts w:ascii="Arial" w:hAnsi="Arial" w:cs="Arial"/>
          <w:sz w:val="22"/>
          <w:szCs w:val="22"/>
        </w:rPr>
        <w:t xml:space="preserve">je patrná z fotodokumentace, která je součástí spisu. </w:t>
      </w:r>
      <w:r w:rsidR="00077B47">
        <w:rPr>
          <w:rFonts w:ascii="Arial" w:hAnsi="Arial" w:cs="Arial"/>
          <w:sz w:val="22"/>
          <w:szCs w:val="22"/>
        </w:rPr>
        <w:t>Při odhadnuté rel</w:t>
      </w:r>
      <w:r w:rsidR="00C93D8E">
        <w:rPr>
          <w:rFonts w:ascii="Arial" w:hAnsi="Arial" w:cs="Arial"/>
          <w:sz w:val="22"/>
          <w:szCs w:val="22"/>
        </w:rPr>
        <w:t>ativní</w:t>
      </w:r>
      <w:r w:rsidR="00077B47">
        <w:rPr>
          <w:rFonts w:ascii="Arial" w:hAnsi="Arial" w:cs="Arial"/>
          <w:sz w:val="22"/>
          <w:szCs w:val="22"/>
        </w:rPr>
        <w:t xml:space="preserve"> výšce hrany </w:t>
      </w:r>
      <w:r w:rsidR="00FE0BDD">
        <w:rPr>
          <w:rFonts w:ascii="Arial" w:hAnsi="Arial" w:cs="Arial"/>
          <w:sz w:val="22"/>
          <w:szCs w:val="22"/>
        </w:rPr>
        <w:t xml:space="preserve">lesní </w:t>
      </w:r>
      <w:r w:rsidR="00077B47">
        <w:rPr>
          <w:rFonts w:ascii="Arial" w:hAnsi="Arial" w:cs="Arial"/>
          <w:sz w:val="22"/>
          <w:szCs w:val="22"/>
        </w:rPr>
        <w:t xml:space="preserve">plošiny 30 m </w:t>
      </w:r>
      <w:r w:rsidR="00C93D8E">
        <w:rPr>
          <w:rFonts w:ascii="Arial" w:hAnsi="Arial" w:cs="Arial"/>
          <w:sz w:val="22"/>
          <w:szCs w:val="22"/>
        </w:rPr>
        <w:t xml:space="preserve">nad bunkrem </w:t>
      </w:r>
      <w:r w:rsidR="00077B47">
        <w:rPr>
          <w:rFonts w:ascii="Arial" w:hAnsi="Arial" w:cs="Arial"/>
          <w:sz w:val="22"/>
          <w:szCs w:val="22"/>
        </w:rPr>
        <w:t xml:space="preserve">a vzdálenosti 5 m bunkru od skal, by stanovisko 4002 muselo být 324 m nad </w:t>
      </w:r>
      <w:r w:rsidR="001B783A">
        <w:rPr>
          <w:rFonts w:ascii="Arial" w:hAnsi="Arial" w:cs="Arial"/>
          <w:sz w:val="22"/>
          <w:szCs w:val="22"/>
        </w:rPr>
        <w:t xml:space="preserve">lesní </w:t>
      </w:r>
      <w:r w:rsidR="00077B47">
        <w:rPr>
          <w:rFonts w:ascii="Arial" w:hAnsi="Arial" w:cs="Arial"/>
          <w:sz w:val="22"/>
          <w:szCs w:val="22"/>
        </w:rPr>
        <w:t xml:space="preserve">plošinou, </w:t>
      </w:r>
      <w:r w:rsidR="000222DF">
        <w:rPr>
          <w:rFonts w:ascii="Arial" w:hAnsi="Arial" w:cs="Arial"/>
          <w:sz w:val="22"/>
          <w:szCs w:val="22"/>
        </w:rPr>
        <w:t xml:space="preserve">aby mezi body byla přímá viditelnost, </w:t>
      </w:r>
      <w:r w:rsidR="00077B47">
        <w:rPr>
          <w:rFonts w:ascii="Arial" w:hAnsi="Arial" w:cs="Arial"/>
          <w:sz w:val="22"/>
          <w:szCs w:val="22"/>
        </w:rPr>
        <w:t>což je technicky nemožné.</w:t>
      </w:r>
      <w:r w:rsidR="00CE04B7">
        <w:rPr>
          <w:rFonts w:ascii="Arial" w:hAnsi="Arial" w:cs="Arial"/>
          <w:sz w:val="22"/>
          <w:szCs w:val="22"/>
        </w:rPr>
        <w:t xml:space="preserve"> </w:t>
      </w:r>
      <w:r w:rsidR="004E4B3D">
        <w:rPr>
          <w:rFonts w:ascii="Arial" w:hAnsi="Arial" w:cs="Arial"/>
          <w:sz w:val="22"/>
          <w:szCs w:val="22"/>
        </w:rPr>
        <w:t xml:space="preserve">Vzhledem k nemožnosti propojení polygonového </w:t>
      </w:r>
      <w:r w:rsidR="00047EEC">
        <w:rPr>
          <w:rFonts w:ascii="Arial" w:hAnsi="Arial" w:cs="Arial"/>
          <w:sz w:val="22"/>
          <w:szCs w:val="22"/>
        </w:rPr>
        <w:t>pořadu na plošině a v soutěsce má</w:t>
      </w:r>
      <w:r w:rsidR="004E4B3D">
        <w:rPr>
          <w:rFonts w:ascii="Arial" w:hAnsi="Arial" w:cs="Arial"/>
          <w:sz w:val="22"/>
          <w:szCs w:val="22"/>
        </w:rPr>
        <w:t xml:space="preserve"> </w:t>
      </w:r>
      <w:r w:rsidR="009E2C6C">
        <w:rPr>
          <w:rFonts w:ascii="Arial" w:hAnsi="Arial" w:cs="Arial"/>
          <w:sz w:val="22"/>
          <w:szCs w:val="22"/>
        </w:rPr>
        <w:t>inspektorát</w:t>
      </w:r>
      <w:r w:rsidR="004E4B3D">
        <w:rPr>
          <w:rFonts w:ascii="Arial" w:hAnsi="Arial" w:cs="Arial"/>
          <w:sz w:val="22"/>
          <w:szCs w:val="22"/>
        </w:rPr>
        <w:t xml:space="preserve"> </w:t>
      </w:r>
      <w:r w:rsidR="00047EEC">
        <w:rPr>
          <w:rFonts w:ascii="Arial" w:hAnsi="Arial" w:cs="Arial"/>
          <w:sz w:val="22"/>
          <w:szCs w:val="22"/>
        </w:rPr>
        <w:t>za prokázané, že</w:t>
      </w:r>
      <w:r w:rsidR="005D6F08">
        <w:rPr>
          <w:rFonts w:ascii="Arial" w:hAnsi="Arial" w:cs="Arial"/>
          <w:sz w:val="22"/>
          <w:szCs w:val="22"/>
        </w:rPr>
        <w:t xml:space="preserve"> nebyl veden žádný polygonový pořad</w:t>
      </w:r>
      <w:r w:rsidR="00C93D8E">
        <w:rPr>
          <w:rFonts w:ascii="Arial" w:hAnsi="Arial" w:cs="Arial"/>
          <w:sz w:val="22"/>
          <w:szCs w:val="22"/>
        </w:rPr>
        <w:t xml:space="preserve">. </w:t>
      </w:r>
    </w:p>
    <w:p w:rsidR="00644BE5" w:rsidRDefault="00C93D8E" w:rsidP="00924069">
      <w:pPr>
        <w:spacing w:line="276" w:lineRule="auto"/>
        <w:ind w:left="705"/>
        <w:jc w:val="both"/>
        <w:rPr>
          <w:rFonts w:ascii="Arial" w:hAnsi="Arial" w:cs="Arial"/>
          <w:sz w:val="22"/>
          <w:szCs w:val="22"/>
        </w:rPr>
      </w:pPr>
      <w:r>
        <w:rPr>
          <w:rFonts w:ascii="Arial" w:hAnsi="Arial" w:cs="Arial"/>
          <w:sz w:val="22"/>
          <w:szCs w:val="22"/>
        </w:rPr>
        <w:t xml:space="preserve">Inspektorát je též </w:t>
      </w:r>
      <w:r w:rsidR="00047EEC">
        <w:rPr>
          <w:rFonts w:ascii="Arial" w:hAnsi="Arial" w:cs="Arial"/>
          <w:sz w:val="22"/>
          <w:szCs w:val="22"/>
        </w:rPr>
        <w:t>přesvědčen</w:t>
      </w:r>
      <w:r>
        <w:rPr>
          <w:rFonts w:ascii="Arial" w:hAnsi="Arial" w:cs="Arial"/>
          <w:sz w:val="22"/>
          <w:szCs w:val="22"/>
        </w:rPr>
        <w:t xml:space="preserve">, </w:t>
      </w:r>
      <w:r w:rsidR="0072235A">
        <w:rPr>
          <w:rFonts w:ascii="Arial" w:hAnsi="Arial" w:cs="Arial"/>
          <w:sz w:val="22"/>
          <w:szCs w:val="22"/>
        </w:rPr>
        <w:t>ž</w:t>
      </w:r>
      <w:r w:rsidR="004E4B3D">
        <w:rPr>
          <w:rFonts w:ascii="Arial" w:hAnsi="Arial" w:cs="Arial"/>
          <w:sz w:val="22"/>
          <w:szCs w:val="22"/>
        </w:rPr>
        <w:t xml:space="preserve">e </w:t>
      </w:r>
      <w:r w:rsidR="0072235A">
        <w:rPr>
          <w:rFonts w:ascii="Arial" w:hAnsi="Arial" w:cs="Arial"/>
          <w:sz w:val="22"/>
          <w:szCs w:val="22"/>
        </w:rPr>
        <w:t>ne</w:t>
      </w:r>
      <w:r w:rsidR="004E4B3D">
        <w:rPr>
          <w:rFonts w:ascii="Arial" w:hAnsi="Arial" w:cs="Arial"/>
          <w:sz w:val="22"/>
          <w:szCs w:val="22"/>
        </w:rPr>
        <w:t xml:space="preserve">proběhlo </w:t>
      </w:r>
      <w:r w:rsidR="003B28A0">
        <w:rPr>
          <w:rFonts w:ascii="Arial" w:hAnsi="Arial" w:cs="Arial"/>
          <w:sz w:val="22"/>
          <w:szCs w:val="22"/>
        </w:rPr>
        <w:t xml:space="preserve">ani </w:t>
      </w:r>
      <w:r w:rsidR="0072235A">
        <w:rPr>
          <w:rFonts w:ascii="Arial" w:hAnsi="Arial" w:cs="Arial"/>
          <w:sz w:val="22"/>
          <w:szCs w:val="22"/>
        </w:rPr>
        <w:t>žádné</w:t>
      </w:r>
      <w:r w:rsidR="004E4B3D">
        <w:rPr>
          <w:rFonts w:ascii="Arial" w:hAnsi="Arial" w:cs="Arial"/>
          <w:sz w:val="22"/>
          <w:szCs w:val="22"/>
        </w:rPr>
        <w:t xml:space="preserve"> měření </w:t>
      </w:r>
      <w:r w:rsidR="00CE04B7">
        <w:rPr>
          <w:rFonts w:ascii="Arial" w:hAnsi="Arial" w:cs="Arial"/>
          <w:sz w:val="22"/>
          <w:szCs w:val="22"/>
        </w:rPr>
        <w:t xml:space="preserve">polární metodou </w:t>
      </w:r>
      <w:r w:rsidR="004E4B3D">
        <w:rPr>
          <w:rFonts w:ascii="Arial" w:hAnsi="Arial" w:cs="Arial"/>
          <w:sz w:val="22"/>
          <w:szCs w:val="22"/>
        </w:rPr>
        <w:t>na stanovisku 4001</w:t>
      </w:r>
      <w:r>
        <w:rPr>
          <w:rFonts w:ascii="Arial" w:hAnsi="Arial" w:cs="Arial"/>
          <w:sz w:val="22"/>
          <w:szCs w:val="22"/>
        </w:rPr>
        <w:t>, umístěném na bunkru</w:t>
      </w:r>
      <w:r w:rsidR="004E4B3D">
        <w:rPr>
          <w:rFonts w:ascii="Arial" w:hAnsi="Arial" w:cs="Arial"/>
          <w:sz w:val="22"/>
          <w:szCs w:val="22"/>
        </w:rPr>
        <w:t xml:space="preserve">. </w:t>
      </w:r>
      <w:r w:rsidR="00644BE5">
        <w:rPr>
          <w:rFonts w:ascii="Arial" w:hAnsi="Arial" w:cs="Arial"/>
          <w:sz w:val="22"/>
          <w:szCs w:val="22"/>
        </w:rPr>
        <w:t>V</w:t>
      </w:r>
      <w:r w:rsidR="001E2954">
        <w:rPr>
          <w:rFonts w:ascii="Arial" w:hAnsi="Arial" w:cs="Arial"/>
          <w:sz w:val="22"/>
          <w:szCs w:val="22"/>
        </w:rPr>
        <w:t>y</w:t>
      </w:r>
      <w:r w:rsidR="009E2C6C">
        <w:rPr>
          <w:rFonts w:ascii="Arial" w:hAnsi="Arial" w:cs="Arial"/>
          <w:sz w:val="22"/>
          <w:szCs w:val="22"/>
        </w:rPr>
        <w:t>hoto</w:t>
      </w:r>
      <w:r>
        <w:rPr>
          <w:rFonts w:ascii="Arial" w:hAnsi="Arial" w:cs="Arial"/>
          <w:sz w:val="22"/>
          <w:szCs w:val="22"/>
        </w:rPr>
        <w:t>v</w:t>
      </w:r>
      <w:r w:rsidR="009E2C6C">
        <w:rPr>
          <w:rFonts w:ascii="Arial" w:hAnsi="Arial" w:cs="Arial"/>
          <w:sz w:val="22"/>
          <w:szCs w:val="22"/>
        </w:rPr>
        <w:t>itelk</w:t>
      </w:r>
      <w:r w:rsidR="001E2954">
        <w:rPr>
          <w:rFonts w:ascii="Arial" w:hAnsi="Arial" w:cs="Arial"/>
          <w:sz w:val="22"/>
          <w:szCs w:val="22"/>
        </w:rPr>
        <w:t>a</w:t>
      </w:r>
      <w:r w:rsidR="00A704A1">
        <w:rPr>
          <w:rFonts w:ascii="Arial" w:hAnsi="Arial" w:cs="Arial"/>
          <w:sz w:val="22"/>
          <w:szCs w:val="22"/>
        </w:rPr>
        <w:t xml:space="preserve"> elaborátu využila</w:t>
      </w:r>
      <w:r w:rsidR="000603E1">
        <w:rPr>
          <w:rFonts w:ascii="Arial" w:hAnsi="Arial" w:cs="Arial"/>
          <w:sz w:val="22"/>
          <w:szCs w:val="22"/>
        </w:rPr>
        <w:t xml:space="preserve"> skutečnosti</w:t>
      </w:r>
      <w:r w:rsidR="009E2C6C">
        <w:rPr>
          <w:rFonts w:ascii="Arial" w:hAnsi="Arial" w:cs="Arial"/>
          <w:sz w:val="22"/>
          <w:szCs w:val="22"/>
        </w:rPr>
        <w:t xml:space="preserve">, že </w:t>
      </w:r>
      <w:r w:rsidR="00536C4B">
        <w:rPr>
          <w:rFonts w:ascii="Arial" w:hAnsi="Arial" w:cs="Arial"/>
          <w:sz w:val="22"/>
          <w:szCs w:val="22"/>
        </w:rPr>
        <w:t xml:space="preserve">2 „rohy“ bunkru </w:t>
      </w:r>
      <w:r w:rsidR="000603E1">
        <w:rPr>
          <w:rFonts w:ascii="Arial" w:hAnsi="Arial" w:cs="Arial"/>
          <w:sz w:val="22"/>
          <w:szCs w:val="22"/>
        </w:rPr>
        <w:t xml:space="preserve">již </w:t>
      </w:r>
      <w:r w:rsidR="00536C4B">
        <w:rPr>
          <w:rFonts w:ascii="Arial" w:hAnsi="Arial" w:cs="Arial"/>
          <w:sz w:val="22"/>
          <w:szCs w:val="22"/>
        </w:rPr>
        <w:t>byly zaměřeny při předchozí jiné zeměměřické činnosti</w:t>
      </w:r>
      <w:r w:rsidR="00A704A1">
        <w:rPr>
          <w:rFonts w:ascii="Arial" w:hAnsi="Arial" w:cs="Arial"/>
          <w:sz w:val="22"/>
          <w:szCs w:val="22"/>
        </w:rPr>
        <w:t>,</w:t>
      </w:r>
      <w:r w:rsidR="00536C4B">
        <w:rPr>
          <w:rFonts w:ascii="Arial" w:hAnsi="Arial" w:cs="Arial"/>
          <w:sz w:val="22"/>
          <w:szCs w:val="22"/>
        </w:rPr>
        <w:t xml:space="preserve"> a </w:t>
      </w:r>
      <w:r w:rsidR="00CE04B7">
        <w:rPr>
          <w:rFonts w:ascii="Arial" w:hAnsi="Arial" w:cs="Arial"/>
          <w:sz w:val="22"/>
          <w:szCs w:val="22"/>
        </w:rPr>
        <w:t>typového tvaru bunkru</w:t>
      </w:r>
      <w:r w:rsidR="00A87F56">
        <w:rPr>
          <w:rFonts w:ascii="Arial" w:hAnsi="Arial" w:cs="Arial"/>
          <w:sz w:val="22"/>
          <w:szCs w:val="22"/>
        </w:rPr>
        <w:t>,</w:t>
      </w:r>
      <w:r w:rsidR="00CE04B7">
        <w:rPr>
          <w:rFonts w:ascii="Arial" w:hAnsi="Arial" w:cs="Arial"/>
          <w:sz w:val="22"/>
          <w:szCs w:val="22"/>
        </w:rPr>
        <w:t xml:space="preserve"> a </w:t>
      </w:r>
      <w:r w:rsidR="00473E2A">
        <w:rPr>
          <w:rFonts w:ascii="Arial" w:hAnsi="Arial" w:cs="Arial"/>
          <w:sz w:val="22"/>
          <w:szCs w:val="22"/>
        </w:rPr>
        <w:t xml:space="preserve">měření </w:t>
      </w:r>
      <w:r w:rsidR="00AA13EF">
        <w:rPr>
          <w:rFonts w:ascii="Arial" w:hAnsi="Arial" w:cs="Arial"/>
          <w:sz w:val="22"/>
          <w:szCs w:val="22"/>
        </w:rPr>
        <w:t>„dopoč</w:t>
      </w:r>
      <w:r w:rsidR="00CE04B7">
        <w:rPr>
          <w:rFonts w:ascii="Arial" w:hAnsi="Arial" w:cs="Arial"/>
          <w:sz w:val="22"/>
          <w:szCs w:val="22"/>
        </w:rPr>
        <w:t>e</w:t>
      </w:r>
      <w:r w:rsidR="00AA13EF">
        <w:rPr>
          <w:rFonts w:ascii="Arial" w:hAnsi="Arial" w:cs="Arial"/>
          <w:sz w:val="22"/>
          <w:szCs w:val="22"/>
        </w:rPr>
        <w:t>t</w:t>
      </w:r>
      <w:r w:rsidR="004E4B3D">
        <w:rPr>
          <w:rFonts w:ascii="Arial" w:hAnsi="Arial" w:cs="Arial"/>
          <w:sz w:val="22"/>
          <w:szCs w:val="22"/>
        </w:rPr>
        <w:t>la</w:t>
      </w:r>
      <w:r w:rsidR="00AA13EF">
        <w:rPr>
          <w:rFonts w:ascii="Arial" w:hAnsi="Arial" w:cs="Arial"/>
          <w:sz w:val="22"/>
          <w:szCs w:val="22"/>
        </w:rPr>
        <w:t>“</w:t>
      </w:r>
      <w:r w:rsidR="00536C4B">
        <w:rPr>
          <w:rFonts w:ascii="Arial" w:hAnsi="Arial" w:cs="Arial"/>
          <w:sz w:val="22"/>
          <w:szCs w:val="22"/>
        </w:rPr>
        <w:t xml:space="preserve">. </w:t>
      </w:r>
      <w:r w:rsidR="00473E2A">
        <w:rPr>
          <w:rFonts w:ascii="Arial" w:hAnsi="Arial" w:cs="Arial"/>
          <w:sz w:val="22"/>
          <w:szCs w:val="22"/>
        </w:rPr>
        <w:t xml:space="preserve">Toto tvrzení </w:t>
      </w:r>
      <w:r>
        <w:rPr>
          <w:rFonts w:ascii="Arial" w:hAnsi="Arial" w:cs="Arial"/>
          <w:sz w:val="22"/>
          <w:szCs w:val="22"/>
        </w:rPr>
        <w:t>potvrzuje</w:t>
      </w:r>
      <w:r w:rsidR="00473E2A">
        <w:rPr>
          <w:rFonts w:ascii="Arial" w:hAnsi="Arial" w:cs="Arial"/>
          <w:sz w:val="22"/>
          <w:szCs w:val="22"/>
        </w:rPr>
        <w:t xml:space="preserve"> i skutečnost, že jeden rozměr bunkru j</w:t>
      </w:r>
      <w:r w:rsidR="00CE04B7">
        <w:rPr>
          <w:rFonts w:ascii="Arial" w:hAnsi="Arial" w:cs="Arial"/>
          <w:sz w:val="22"/>
          <w:szCs w:val="22"/>
        </w:rPr>
        <w:t>e</w:t>
      </w:r>
      <w:r w:rsidR="00473E2A">
        <w:rPr>
          <w:rFonts w:ascii="Arial" w:hAnsi="Arial" w:cs="Arial"/>
          <w:sz w:val="22"/>
          <w:szCs w:val="22"/>
        </w:rPr>
        <w:t xml:space="preserve"> v elaborátu jin</w:t>
      </w:r>
      <w:r w:rsidR="00CE04B7">
        <w:rPr>
          <w:rFonts w:ascii="Arial" w:hAnsi="Arial" w:cs="Arial"/>
          <w:sz w:val="22"/>
          <w:szCs w:val="22"/>
        </w:rPr>
        <w:t>ý</w:t>
      </w:r>
      <w:r w:rsidR="00473E2A">
        <w:rPr>
          <w:rFonts w:ascii="Arial" w:hAnsi="Arial" w:cs="Arial"/>
          <w:sz w:val="22"/>
          <w:szCs w:val="22"/>
        </w:rPr>
        <w:t>, než ve skutečnosti</w:t>
      </w:r>
      <w:r w:rsidR="00C50722">
        <w:rPr>
          <w:rFonts w:ascii="Arial" w:hAnsi="Arial" w:cs="Arial"/>
          <w:sz w:val="22"/>
          <w:szCs w:val="22"/>
        </w:rPr>
        <w:t>, neboť</w:t>
      </w:r>
      <w:r w:rsidR="006F1A73">
        <w:rPr>
          <w:rFonts w:ascii="Arial" w:hAnsi="Arial" w:cs="Arial"/>
          <w:sz w:val="22"/>
          <w:szCs w:val="22"/>
        </w:rPr>
        <w:t xml:space="preserve"> </w:t>
      </w:r>
      <w:r w:rsidR="00C50722" w:rsidRPr="00C50805">
        <w:rPr>
          <w:rFonts w:ascii="Arial" w:hAnsi="Arial" w:cs="Arial"/>
          <w:sz w:val="22"/>
          <w:szCs w:val="22"/>
        </w:rPr>
        <w:t>tvar tohoto „řopíku“ byl při stavbě zřejmě mírně upraven pro stávající terén oproti typové stavbě</w:t>
      </w:r>
      <w:r w:rsidR="002A62C6">
        <w:rPr>
          <w:rFonts w:ascii="Arial" w:hAnsi="Arial" w:cs="Arial"/>
          <w:sz w:val="22"/>
          <w:szCs w:val="22"/>
        </w:rPr>
        <w:t>.</w:t>
      </w:r>
      <w:r w:rsidR="00644BE5">
        <w:rPr>
          <w:rFonts w:ascii="Arial" w:hAnsi="Arial" w:cs="Arial"/>
          <w:sz w:val="22"/>
          <w:szCs w:val="22"/>
        </w:rPr>
        <w:t xml:space="preserve"> </w:t>
      </w:r>
      <w:r w:rsidR="006F1A73">
        <w:rPr>
          <w:rFonts w:ascii="Arial" w:hAnsi="Arial" w:cs="Arial"/>
          <w:sz w:val="22"/>
          <w:szCs w:val="22"/>
        </w:rPr>
        <w:t>Oměrná míra 4,06</w:t>
      </w:r>
      <w:r w:rsidR="00562B94">
        <w:rPr>
          <w:rFonts w:ascii="Arial" w:hAnsi="Arial" w:cs="Arial"/>
          <w:sz w:val="22"/>
          <w:szCs w:val="22"/>
        </w:rPr>
        <w:t> </w:t>
      </w:r>
      <w:r w:rsidR="006F1A73">
        <w:rPr>
          <w:rFonts w:ascii="Arial" w:hAnsi="Arial" w:cs="Arial"/>
          <w:sz w:val="22"/>
          <w:szCs w:val="22"/>
        </w:rPr>
        <w:t xml:space="preserve">m mezi body </w:t>
      </w:r>
      <w:r w:rsidR="005E11EF">
        <w:rPr>
          <w:rFonts w:ascii="Arial" w:hAnsi="Arial" w:cs="Arial"/>
          <w:sz w:val="22"/>
          <w:szCs w:val="22"/>
        </w:rPr>
        <w:t>555</w:t>
      </w:r>
      <w:r w:rsidR="006F1A73">
        <w:rPr>
          <w:rFonts w:ascii="Arial" w:hAnsi="Arial" w:cs="Arial"/>
          <w:sz w:val="22"/>
          <w:szCs w:val="22"/>
        </w:rPr>
        <w:t xml:space="preserve">-10 a </w:t>
      </w:r>
      <w:r w:rsidR="00021528">
        <w:rPr>
          <w:rFonts w:ascii="Arial" w:hAnsi="Arial" w:cs="Arial"/>
          <w:sz w:val="22"/>
          <w:szCs w:val="22"/>
        </w:rPr>
        <w:t>111</w:t>
      </w:r>
      <w:r w:rsidR="006F1A73">
        <w:rPr>
          <w:rFonts w:ascii="Arial" w:hAnsi="Arial" w:cs="Arial"/>
          <w:sz w:val="22"/>
          <w:szCs w:val="22"/>
        </w:rPr>
        <w:t xml:space="preserve">-4 </w:t>
      </w:r>
      <w:r w:rsidR="000222DF">
        <w:rPr>
          <w:rFonts w:ascii="Arial" w:hAnsi="Arial" w:cs="Arial"/>
          <w:sz w:val="22"/>
          <w:szCs w:val="22"/>
        </w:rPr>
        <w:t xml:space="preserve">sice </w:t>
      </w:r>
      <w:r w:rsidR="006F1A73">
        <w:rPr>
          <w:rFonts w:ascii="Arial" w:hAnsi="Arial" w:cs="Arial"/>
          <w:sz w:val="22"/>
          <w:szCs w:val="22"/>
        </w:rPr>
        <w:t>odpovídá doloženému polohovému určení</w:t>
      </w:r>
      <w:r w:rsidR="003F6EF2">
        <w:rPr>
          <w:rFonts w:ascii="Arial" w:hAnsi="Arial" w:cs="Arial"/>
          <w:sz w:val="22"/>
          <w:szCs w:val="22"/>
        </w:rPr>
        <w:t xml:space="preserve"> bodů</w:t>
      </w:r>
      <w:r w:rsidR="006F1A73">
        <w:rPr>
          <w:rFonts w:ascii="Arial" w:hAnsi="Arial" w:cs="Arial"/>
          <w:sz w:val="22"/>
          <w:szCs w:val="22"/>
        </w:rPr>
        <w:t xml:space="preserve">, ale ne skutečnosti, </w:t>
      </w:r>
      <w:r w:rsidR="00EF2943">
        <w:rPr>
          <w:rFonts w:ascii="Arial" w:hAnsi="Arial" w:cs="Arial"/>
          <w:sz w:val="22"/>
          <w:szCs w:val="22"/>
        </w:rPr>
        <w:t>neboť</w:t>
      </w:r>
      <w:r w:rsidR="006F1A73">
        <w:rPr>
          <w:rFonts w:ascii="Arial" w:hAnsi="Arial" w:cs="Arial"/>
          <w:sz w:val="22"/>
          <w:szCs w:val="22"/>
        </w:rPr>
        <w:t xml:space="preserve"> inspektorát změřil v terénu </w:t>
      </w:r>
      <w:r w:rsidR="003F6EF2">
        <w:rPr>
          <w:rFonts w:ascii="Arial" w:hAnsi="Arial" w:cs="Arial"/>
          <w:sz w:val="22"/>
          <w:szCs w:val="22"/>
        </w:rPr>
        <w:t xml:space="preserve">délku </w:t>
      </w:r>
      <w:r w:rsidR="006F1A73">
        <w:rPr>
          <w:rFonts w:ascii="Arial" w:hAnsi="Arial" w:cs="Arial"/>
          <w:sz w:val="22"/>
          <w:szCs w:val="22"/>
        </w:rPr>
        <w:t>4,50 m</w:t>
      </w:r>
      <w:r w:rsidR="00473E2A" w:rsidRPr="00C50805">
        <w:rPr>
          <w:rFonts w:ascii="Arial" w:hAnsi="Arial" w:cs="Arial"/>
          <w:sz w:val="22"/>
          <w:szCs w:val="22"/>
        </w:rPr>
        <w:t xml:space="preserve"> </w:t>
      </w:r>
      <w:r w:rsidR="00924069">
        <w:rPr>
          <w:rFonts w:ascii="Arial" w:hAnsi="Arial" w:cs="Arial"/>
          <w:sz w:val="22"/>
          <w:szCs w:val="22"/>
        </w:rPr>
        <w:t>(</w:t>
      </w:r>
      <w:r w:rsidR="006F1A73">
        <w:rPr>
          <w:rFonts w:ascii="Arial" w:hAnsi="Arial" w:cs="Arial"/>
          <w:sz w:val="22"/>
          <w:szCs w:val="22"/>
        </w:rPr>
        <w:t>a vyhotovitel v</w:t>
      </w:r>
      <w:r w:rsidR="00EF2943">
        <w:rPr>
          <w:rFonts w:ascii="Arial" w:hAnsi="Arial" w:cs="Arial"/>
          <w:sz w:val="22"/>
          <w:szCs w:val="22"/>
        </w:rPr>
        <w:t> 2.</w:t>
      </w:r>
      <w:r w:rsidR="006F1A73">
        <w:rPr>
          <w:rFonts w:ascii="Arial" w:hAnsi="Arial" w:cs="Arial"/>
          <w:sz w:val="22"/>
          <w:szCs w:val="22"/>
        </w:rPr>
        <w:t xml:space="preserve"> verzi </w:t>
      </w:r>
      <w:r>
        <w:rPr>
          <w:rFonts w:ascii="Arial" w:hAnsi="Arial" w:cs="Arial"/>
          <w:sz w:val="22"/>
          <w:szCs w:val="22"/>
        </w:rPr>
        <w:t>elaborátu</w:t>
      </w:r>
      <w:r w:rsidR="00EF2943">
        <w:rPr>
          <w:rFonts w:ascii="Arial" w:hAnsi="Arial" w:cs="Arial"/>
          <w:sz w:val="22"/>
          <w:szCs w:val="22"/>
        </w:rPr>
        <w:t xml:space="preserve"> </w:t>
      </w:r>
      <w:r w:rsidR="00FE0BDD">
        <w:rPr>
          <w:rFonts w:ascii="Arial" w:hAnsi="Arial" w:cs="Arial"/>
          <w:sz w:val="22"/>
          <w:szCs w:val="22"/>
        </w:rPr>
        <w:t xml:space="preserve">A </w:t>
      </w:r>
      <w:r w:rsidR="00EF2943">
        <w:rPr>
          <w:rFonts w:ascii="Arial" w:hAnsi="Arial" w:cs="Arial"/>
          <w:sz w:val="22"/>
          <w:szCs w:val="22"/>
        </w:rPr>
        <w:t>uvádí délku 4</w:t>
      </w:r>
      <w:r w:rsidR="00C50722">
        <w:rPr>
          <w:rFonts w:ascii="Arial" w:hAnsi="Arial" w:cs="Arial"/>
          <w:sz w:val="22"/>
          <w:szCs w:val="22"/>
        </w:rPr>
        <w:t>,63 m</w:t>
      </w:r>
      <w:r w:rsidR="00924069">
        <w:rPr>
          <w:rFonts w:ascii="Arial" w:hAnsi="Arial" w:cs="Arial"/>
          <w:sz w:val="22"/>
          <w:szCs w:val="22"/>
        </w:rPr>
        <w:t>)</w:t>
      </w:r>
      <w:r w:rsidR="00C50722">
        <w:rPr>
          <w:rFonts w:ascii="Arial" w:hAnsi="Arial" w:cs="Arial"/>
          <w:sz w:val="22"/>
          <w:szCs w:val="22"/>
        </w:rPr>
        <w:t xml:space="preserve">. </w:t>
      </w:r>
      <w:r w:rsidR="00CE04B7" w:rsidRPr="009E2C6C">
        <w:rPr>
          <w:rFonts w:ascii="Arial" w:hAnsi="Arial" w:cs="Arial"/>
          <w:sz w:val="22"/>
          <w:szCs w:val="22"/>
        </w:rPr>
        <w:t>Přesto byl doložen zápisník</w:t>
      </w:r>
      <w:r w:rsidR="003F6EF2">
        <w:rPr>
          <w:rFonts w:ascii="Arial" w:hAnsi="Arial" w:cs="Arial"/>
          <w:sz w:val="22"/>
          <w:szCs w:val="22"/>
        </w:rPr>
        <w:t xml:space="preserve"> měření </w:t>
      </w:r>
      <w:r w:rsidR="00924069">
        <w:rPr>
          <w:rFonts w:ascii="Arial" w:hAnsi="Arial" w:cs="Arial"/>
          <w:sz w:val="22"/>
          <w:szCs w:val="22"/>
        </w:rPr>
        <w:t xml:space="preserve">podrobných bodů </w:t>
      </w:r>
      <w:r w:rsidR="003F6EF2">
        <w:rPr>
          <w:rFonts w:ascii="Arial" w:hAnsi="Arial" w:cs="Arial"/>
          <w:sz w:val="22"/>
          <w:szCs w:val="22"/>
        </w:rPr>
        <w:t>polární metodou</w:t>
      </w:r>
      <w:r w:rsidR="00A87F56">
        <w:rPr>
          <w:rFonts w:ascii="Arial" w:hAnsi="Arial" w:cs="Arial"/>
          <w:sz w:val="22"/>
          <w:szCs w:val="22"/>
        </w:rPr>
        <w:t xml:space="preserve">, který však </w:t>
      </w:r>
      <w:r w:rsidR="00473E2A">
        <w:rPr>
          <w:rFonts w:ascii="Arial" w:hAnsi="Arial" w:cs="Arial"/>
          <w:sz w:val="22"/>
          <w:szCs w:val="22"/>
        </w:rPr>
        <w:t xml:space="preserve">není záznamem </w:t>
      </w:r>
      <w:r w:rsidR="00A45BBD">
        <w:rPr>
          <w:rFonts w:ascii="Arial" w:hAnsi="Arial" w:cs="Arial"/>
          <w:sz w:val="22"/>
          <w:szCs w:val="22"/>
        </w:rPr>
        <w:t xml:space="preserve">skutečně </w:t>
      </w:r>
      <w:r w:rsidR="00473E2A">
        <w:rPr>
          <w:rFonts w:ascii="Arial" w:hAnsi="Arial" w:cs="Arial"/>
          <w:sz w:val="22"/>
          <w:szCs w:val="22"/>
        </w:rPr>
        <w:t>změřených</w:t>
      </w:r>
      <w:r w:rsidR="00A87F56">
        <w:rPr>
          <w:rFonts w:ascii="Arial" w:hAnsi="Arial" w:cs="Arial"/>
          <w:sz w:val="22"/>
          <w:szCs w:val="22"/>
        </w:rPr>
        <w:t xml:space="preserve">, ale dopočtených </w:t>
      </w:r>
      <w:r w:rsidR="00BD2173">
        <w:rPr>
          <w:rFonts w:ascii="Arial" w:hAnsi="Arial" w:cs="Arial"/>
          <w:sz w:val="22"/>
          <w:szCs w:val="22"/>
        </w:rPr>
        <w:t>hodnot, čímž byl</w:t>
      </w:r>
      <w:r w:rsidR="002A62C6">
        <w:rPr>
          <w:rFonts w:ascii="Arial" w:hAnsi="Arial" w:cs="Arial"/>
          <w:sz w:val="22"/>
          <w:szCs w:val="22"/>
        </w:rPr>
        <w:t>y</w:t>
      </w:r>
      <w:r w:rsidR="00BD2173">
        <w:rPr>
          <w:rFonts w:ascii="Arial" w:hAnsi="Arial" w:cs="Arial"/>
          <w:sz w:val="22"/>
          <w:szCs w:val="22"/>
        </w:rPr>
        <w:t xml:space="preserve"> porušen</w:t>
      </w:r>
      <w:r w:rsidR="002A62C6">
        <w:rPr>
          <w:rFonts w:ascii="Arial" w:hAnsi="Arial" w:cs="Arial"/>
          <w:sz w:val="22"/>
          <w:szCs w:val="22"/>
        </w:rPr>
        <w:t>y</w:t>
      </w:r>
      <w:r w:rsidR="00BD2173">
        <w:rPr>
          <w:rFonts w:ascii="Arial" w:hAnsi="Arial" w:cs="Arial"/>
          <w:sz w:val="22"/>
          <w:szCs w:val="22"/>
        </w:rPr>
        <w:t xml:space="preserve"> </w:t>
      </w:r>
      <w:r w:rsidR="002A62C6">
        <w:rPr>
          <w:rFonts w:ascii="Arial" w:hAnsi="Arial" w:cs="Arial"/>
          <w:sz w:val="22"/>
          <w:szCs w:val="22"/>
        </w:rPr>
        <w:t>§ 71 odst. 1, odst. 7</w:t>
      </w:r>
      <w:r w:rsidR="00826C3A">
        <w:rPr>
          <w:rFonts w:ascii="Arial" w:hAnsi="Arial" w:cs="Arial"/>
          <w:sz w:val="22"/>
          <w:szCs w:val="22"/>
        </w:rPr>
        <w:t>, příl</w:t>
      </w:r>
      <w:r w:rsidR="00BD2173">
        <w:rPr>
          <w:rFonts w:ascii="Arial" w:hAnsi="Arial" w:cs="Arial"/>
          <w:sz w:val="22"/>
          <w:szCs w:val="22"/>
        </w:rPr>
        <w:t>. </w:t>
      </w:r>
      <w:r w:rsidR="002A62C6">
        <w:rPr>
          <w:rFonts w:ascii="Arial" w:hAnsi="Arial" w:cs="Arial"/>
          <w:sz w:val="22"/>
          <w:szCs w:val="22"/>
        </w:rPr>
        <w:t xml:space="preserve">13.1 a </w:t>
      </w:r>
      <w:r w:rsidR="00BD2173">
        <w:rPr>
          <w:rFonts w:ascii="Arial" w:hAnsi="Arial" w:cs="Arial"/>
          <w:sz w:val="22"/>
          <w:szCs w:val="22"/>
        </w:rPr>
        <w:t>16.17 bývalé</w:t>
      </w:r>
      <w:r w:rsidR="00826C3A">
        <w:rPr>
          <w:rFonts w:ascii="Arial" w:hAnsi="Arial" w:cs="Arial"/>
          <w:sz w:val="22"/>
          <w:szCs w:val="22"/>
        </w:rPr>
        <w:t xml:space="preserve"> KatV (</w:t>
      </w:r>
      <w:r w:rsidR="00047EEC">
        <w:rPr>
          <w:rFonts w:ascii="Arial" w:hAnsi="Arial" w:cs="Arial"/>
          <w:sz w:val="22"/>
          <w:szCs w:val="22"/>
        </w:rPr>
        <w:t>zde se nová KatV neodchýlila od předchozích předpisů, příslušná ustanovení jsou citována v</w:t>
      </w:r>
      <w:r w:rsidR="00BD2173">
        <w:rPr>
          <w:rFonts w:ascii="Arial" w:hAnsi="Arial" w:cs="Arial"/>
          <w:sz w:val="22"/>
          <w:szCs w:val="22"/>
        </w:rPr>
        <w:t xml:space="preserve"> </w:t>
      </w:r>
      <w:r w:rsidR="002A62C6">
        <w:rPr>
          <w:rFonts w:ascii="Arial" w:hAnsi="Arial" w:cs="Arial"/>
          <w:sz w:val="22"/>
          <w:szCs w:val="22"/>
        </w:rPr>
        <w:t xml:space="preserve">§ 81 odst. 1, odst. 8, </w:t>
      </w:r>
      <w:r w:rsidR="00BD2173">
        <w:rPr>
          <w:rFonts w:ascii="Arial" w:hAnsi="Arial" w:cs="Arial"/>
          <w:sz w:val="22"/>
          <w:szCs w:val="22"/>
        </w:rPr>
        <w:t>příl. </w:t>
      </w:r>
      <w:r w:rsidR="002A62C6">
        <w:rPr>
          <w:rFonts w:ascii="Arial" w:hAnsi="Arial" w:cs="Arial"/>
          <w:sz w:val="22"/>
          <w:szCs w:val="22"/>
        </w:rPr>
        <w:t xml:space="preserve">13.1 a </w:t>
      </w:r>
      <w:r w:rsidR="00BD2173">
        <w:rPr>
          <w:rFonts w:ascii="Arial" w:hAnsi="Arial" w:cs="Arial"/>
          <w:sz w:val="22"/>
          <w:szCs w:val="22"/>
        </w:rPr>
        <w:t xml:space="preserve">16.17), neboť </w:t>
      </w:r>
      <w:r w:rsidR="002A62C6">
        <w:rPr>
          <w:rFonts w:ascii="Arial" w:hAnsi="Arial" w:cs="Arial"/>
          <w:sz w:val="22"/>
          <w:szCs w:val="22"/>
        </w:rPr>
        <w:t xml:space="preserve">polohu lomových bodů objektu je nutno jednoznačně určit měřením </w:t>
      </w:r>
      <w:r w:rsidR="002A62C6">
        <w:rPr>
          <w:rFonts w:ascii="Arial" w:hAnsi="Arial" w:cs="Arial"/>
          <w:sz w:val="22"/>
          <w:szCs w:val="22"/>
        </w:rPr>
        <w:lastRenderedPageBreak/>
        <w:t xml:space="preserve">s přesností danou střední souřadnicovou chybou 0,14 m a ověřit oměrnými nebo jinými kontrolními mírami a </w:t>
      </w:r>
      <w:r w:rsidR="00BD2173">
        <w:rPr>
          <w:rFonts w:ascii="Arial" w:hAnsi="Arial" w:cs="Arial"/>
          <w:sz w:val="22"/>
          <w:szCs w:val="22"/>
        </w:rPr>
        <w:t xml:space="preserve">zápisník má obsahovat údaje </w:t>
      </w:r>
      <w:r w:rsidR="00BD2173" w:rsidRPr="00F24EF9">
        <w:rPr>
          <w:rFonts w:ascii="Arial" w:hAnsi="Arial" w:cs="Arial"/>
          <w:sz w:val="22"/>
          <w:szCs w:val="22"/>
        </w:rPr>
        <w:t>změřené</w:t>
      </w:r>
      <w:r w:rsidRPr="00F24EF9">
        <w:rPr>
          <w:rFonts w:ascii="Arial" w:hAnsi="Arial" w:cs="Arial"/>
          <w:sz w:val="22"/>
          <w:szCs w:val="22"/>
        </w:rPr>
        <w:t xml:space="preserve"> </w:t>
      </w:r>
    </w:p>
    <w:p w:rsidR="001E2954" w:rsidRDefault="00560C68" w:rsidP="001E2954">
      <w:pPr>
        <w:spacing w:line="276" w:lineRule="auto"/>
        <w:ind w:left="705" w:hanging="705"/>
        <w:jc w:val="both"/>
        <w:rPr>
          <w:rFonts w:ascii="Arial" w:hAnsi="Arial"/>
          <w:bCs/>
          <w:sz w:val="22"/>
        </w:rPr>
      </w:pPr>
      <w:r>
        <w:rPr>
          <w:rFonts w:ascii="Arial" w:hAnsi="Arial"/>
          <w:bCs/>
          <w:sz w:val="22"/>
        </w:rPr>
        <w:t xml:space="preserve">2) </w:t>
      </w:r>
      <w:r w:rsidR="001E2954">
        <w:rPr>
          <w:rFonts w:ascii="Arial" w:hAnsi="Arial"/>
          <w:bCs/>
          <w:sz w:val="22"/>
        </w:rPr>
        <w:t xml:space="preserve">nesoulad oměrné míry mezi body </w:t>
      </w:r>
      <w:r w:rsidR="00021528">
        <w:rPr>
          <w:rFonts w:ascii="Arial" w:hAnsi="Arial"/>
          <w:bCs/>
          <w:sz w:val="22"/>
        </w:rPr>
        <w:t>111</w:t>
      </w:r>
      <w:r>
        <w:rPr>
          <w:rFonts w:ascii="Arial" w:hAnsi="Arial"/>
          <w:bCs/>
          <w:sz w:val="22"/>
        </w:rPr>
        <w:t>-</w:t>
      </w:r>
      <w:r w:rsidR="001E2954">
        <w:rPr>
          <w:rFonts w:ascii="Arial" w:hAnsi="Arial"/>
          <w:bCs/>
          <w:sz w:val="22"/>
        </w:rPr>
        <w:t xml:space="preserve">4 a </w:t>
      </w:r>
      <w:r w:rsidR="005E11EF">
        <w:rPr>
          <w:rFonts w:ascii="Arial" w:hAnsi="Arial"/>
          <w:bCs/>
          <w:sz w:val="22"/>
        </w:rPr>
        <w:t>555</w:t>
      </w:r>
      <w:r w:rsidR="001E2954">
        <w:rPr>
          <w:rFonts w:ascii="Arial" w:hAnsi="Arial"/>
          <w:bCs/>
          <w:sz w:val="22"/>
        </w:rPr>
        <w:t>-10</w:t>
      </w:r>
    </w:p>
    <w:p w:rsidR="00066511" w:rsidRDefault="001214D9" w:rsidP="00761028">
      <w:pPr>
        <w:spacing w:line="276" w:lineRule="auto"/>
        <w:ind w:left="705"/>
        <w:jc w:val="both"/>
        <w:rPr>
          <w:rFonts w:ascii="Arial" w:hAnsi="Arial" w:cs="Arial"/>
          <w:i/>
          <w:sz w:val="22"/>
          <w:szCs w:val="22"/>
        </w:rPr>
      </w:pPr>
      <w:r>
        <w:rPr>
          <w:rFonts w:ascii="Arial" w:hAnsi="Arial" w:cs="Arial"/>
          <w:sz w:val="22"/>
          <w:szCs w:val="22"/>
        </w:rPr>
        <w:t>-v písemném v</w:t>
      </w:r>
      <w:r w:rsidRPr="007009CA">
        <w:rPr>
          <w:rFonts w:ascii="Arial" w:hAnsi="Arial" w:cs="Arial"/>
          <w:sz w:val="22"/>
          <w:szCs w:val="22"/>
        </w:rPr>
        <w:t xml:space="preserve">yjádření </w:t>
      </w:r>
      <w:r>
        <w:rPr>
          <w:rFonts w:ascii="Arial" w:hAnsi="Arial" w:cs="Arial"/>
          <w:sz w:val="22"/>
          <w:szCs w:val="22"/>
        </w:rPr>
        <w:t xml:space="preserve">ze dne 27. 12. 2013 </w:t>
      </w:r>
      <w:r w:rsidRPr="007009CA">
        <w:rPr>
          <w:rFonts w:ascii="Arial" w:hAnsi="Arial" w:cs="Arial"/>
          <w:sz w:val="22"/>
          <w:szCs w:val="22"/>
        </w:rPr>
        <w:t>ověřovatelk</w:t>
      </w:r>
      <w:r>
        <w:rPr>
          <w:rFonts w:ascii="Arial" w:hAnsi="Arial" w:cs="Arial"/>
          <w:sz w:val="22"/>
          <w:szCs w:val="22"/>
        </w:rPr>
        <w:t>a uvedla, že</w:t>
      </w:r>
      <w:r>
        <w:rPr>
          <w:rFonts w:ascii="Arial" w:hAnsi="Arial" w:cs="Arial"/>
          <w:i/>
          <w:sz w:val="22"/>
          <w:szCs w:val="22"/>
        </w:rPr>
        <w:t xml:space="preserve"> </w:t>
      </w:r>
      <w:r w:rsidR="00066511">
        <w:rPr>
          <w:rFonts w:ascii="Arial" w:hAnsi="Arial" w:cs="Arial"/>
          <w:i/>
          <w:sz w:val="22"/>
          <w:szCs w:val="22"/>
        </w:rPr>
        <w:t xml:space="preserve">rozdíl v oměrné </w:t>
      </w:r>
      <w:r w:rsidR="00066511" w:rsidRPr="00FE0BDD">
        <w:rPr>
          <w:rFonts w:ascii="Arial" w:hAnsi="Arial" w:cs="Arial"/>
          <w:i/>
          <w:sz w:val="22"/>
          <w:szCs w:val="22"/>
        </w:rPr>
        <w:t>míře mezi body č.</w:t>
      </w:r>
      <w:r w:rsidR="00021528">
        <w:rPr>
          <w:rFonts w:ascii="Arial" w:hAnsi="Arial" w:cs="Arial"/>
          <w:i/>
          <w:sz w:val="22"/>
          <w:szCs w:val="22"/>
        </w:rPr>
        <w:t>111</w:t>
      </w:r>
      <w:r w:rsidRPr="00FE0BDD">
        <w:rPr>
          <w:rFonts w:ascii="Arial" w:hAnsi="Arial" w:cs="Arial"/>
          <w:i/>
          <w:sz w:val="22"/>
          <w:szCs w:val="22"/>
        </w:rPr>
        <w:t>-</w:t>
      </w:r>
      <w:r w:rsidR="00066511" w:rsidRPr="00FE0BDD">
        <w:rPr>
          <w:rFonts w:ascii="Arial" w:hAnsi="Arial" w:cs="Arial"/>
          <w:i/>
          <w:sz w:val="22"/>
          <w:szCs w:val="22"/>
        </w:rPr>
        <w:t xml:space="preserve">4 a </w:t>
      </w:r>
      <w:r w:rsidR="005E11EF">
        <w:rPr>
          <w:rFonts w:ascii="Arial" w:hAnsi="Arial" w:cs="Arial"/>
          <w:i/>
          <w:sz w:val="22"/>
          <w:szCs w:val="22"/>
        </w:rPr>
        <w:t>555</w:t>
      </w:r>
      <w:r w:rsidR="00066511" w:rsidRPr="00FE0BDD">
        <w:rPr>
          <w:rFonts w:ascii="Arial" w:hAnsi="Arial" w:cs="Arial"/>
          <w:i/>
          <w:sz w:val="22"/>
          <w:szCs w:val="22"/>
        </w:rPr>
        <w:t>-10 byl způsoben nedopočtením prodloužení strany</w:t>
      </w:r>
      <w:r w:rsidR="00066511">
        <w:rPr>
          <w:rFonts w:ascii="Arial" w:hAnsi="Arial" w:cs="Arial"/>
          <w:i/>
          <w:sz w:val="22"/>
          <w:szCs w:val="22"/>
        </w:rPr>
        <w:t xml:space="preserve"> bunkru mezi těmito body. </w:t>
      </w:r>
    </w:p>
    <w:p w:rsidR="005A14CB" w:rsidRDefault="00761028" w:rsidP="00C76D98">
      <w:pPr>
        <w:spacing w:line="276" w:lineRule="auto"/>
        <w:ind w:left="705"/>
        <w:jc w:val="both"/>
        <w:rPr>
          <w:rFonts w:ascii="Arial" w:hAnsi="Arial" w:cs="Arial"/>
          <w:sz w:val="22"/>
          <w:szCs w:val="22"/>
        </w:rPr>
      </w:pPr>
      <w:r>
        <w:rPr>
          <w:rFonts w:ascii="Arial" w:hAnsi="Arial" w:cs="Arial"/>
          <w:sz w:val="22"/>
          <w:szCs w:val="22"/>
        </w:rPr>
        <w:t xml:space="preserve">-inspektorát: </w:t>
      </w:r>
      <w:r w:rsidR="001214D9">
        <w:rPr>
          <w:rFonts w:ascii="Arial" w:hAnsi="Arial" w:cs="Arial"/>
          <w:sz w:val="22"/>
          <w:szCs w:val="22"/>
        </w:rPr>
        <w:t>podle té</w:t>
      </w:r>
      <w:r w:rsidR="001D4CA4">
        <w:rPr>
          <w:rFonts w:ascii="Arial" w:hAnsi="Arial" w:cs="Arial"/>
          <w:sz w:val="22"/>
          <w:szCs w:val="22"/>
        </w:rPr>
        <w:t xml:space="preserve">to formulace </w:t>
      </w:r>
      <w:r w:rsidR="00A87F56">
        <w:rPr>
          <w:rFonts w:ascii="Arial" w:hAnsi="Arial" w:cs="Arial"/>
          <w:sz w:val="22"/>
          <w:szCs w:val="22"/>
        </w:rPr>
        <w:t>s</w:t>
      </w:r>
      <w:r w:rsidR="001D4CA4">
        <w:rPr>
          <w:rFonts w:ascii="Arial" w:hAnsi="Arial" w:cs="Arial"/>
          <w:sz w:val="22"/>
          <w:szCs w:val="22"/>
        </w:rPr>
        <w:t xml:space="preserve">e stěna bunkru </w:t>
      </w:r>
      <w:r w:rsidR="00A87F56">
        <w:rPr>
          <w:rFonts w:ascii="Arial" w:hAnsi="Arial" w:cs="Arial"/>
          <w:sz w:val="22"/>
          <w:szCs w:val="22"/>
        </w:rPr>
        <w:t xml:space="preserve">jeví jako </w:t>
      </w:r>
      <w:r w:rsidR="001D4CA4">
        <w:rPr>
          <w:rFonts w:ascii="Arial" w:hAnsi="Arial" w:cs="Arial"/>
          <w:sz w:val="22"/>
          <w:szCs w:val="22"/>
        </w:rPr>
        <w:t xml:space="preserve">nastavovaná, </w:t>
      </w:r>
      <w:r w:rsidR="00C14DC9">
        <w:rPr>
          <w:rFonts w:ascii="Arial" w:hAnsi="Arial" w:cs="Arial"/>
          <w:sz w:val="22"/>
          <w:szCs w:val="22"/>
        </w:rPr>
        <w:t xml:space="preserve">prodlužovaná, </w:t>
      </w:r>
      <w:r w:rsidR="001D4CA4">
        <w:rPr>
          <w:rFonts w:ascii="Arial" w:hAnsi="Arial" w:cs="Arial"/>
          <w:sz w:val="22"/>
          <w:szCs w:val="22"/>
        </w:rPr>
        <w:t xml:space="preserve">ale tomu tak není, </w:t>
      </w:r>
      <w:r w:rsidR="001214D9">
        <w:rPr>
          <w:rFonts w:ascii="Arial" w:hAnsi="Arial" w:cs="Arial"/>
          <w:sz w:val="22"/>
          <w:szCs w:val="22"/>
        </w:rPr>
        <w:t>inspektorát při ohledání v terénu je</w:t>
      </w:r>
      <w:r w:rsidR="00E109EC">
        <w:rPr>
          <w:rFonts w:ascii="Arial" w:hAnsi="Arial" w:cs="Arial"/>
          <w:sz w:val="22"/>
          <w:szCs w:val="22"/>
        </w:rPr>
        <w:t xml:space="preserve"> zjistil</w:t>
      </w:r>
      <w:r w:rsidR="001214D9">
        <w:rPr>
          <w:rFonts w:ascii="Arial" w:hAnsi="Arial" w:cs="Arial"/>
          <w:sz w:val="22"/>
          <w:szCs w:val="22"/>
        </w:rPr>
        <w:t xml:space="preserve">, že </w:t>
      </w:r>
      <w:r w:rsidR="001D4CA4">
        <w:rPr>
          <w:rFonts w:ascii="Arial" w:hAnsi="Arial" w:cs="Arial"/>
          <w:sz w:val="22"/>
          <w:szCs w:val="22"/>
        </w:rPr>
        <w:t xml:space="preserve">stěna je celistvá. </w:t>
      </w:r>
      <w:r w:rsidR="005A0365">
        <w:rPr>
          <w:rFonts w:ascii="Arial" w:hAnsi="Arial" w:cs="Arial"/>
          <w:sz w:val="22"/>
          <w:szCs w:val="22"/>
        </w:rPr>
        <w:t xml:space="preserve">Proto </w:t>
      </w:r>
      <w:r w:rsidR="00066511" w:rsidRPr="001E2954">
        <w:rPr>
          <w:rFonts w:ascii="Arial" w:hAnsi="Arial" w:cs="Arial"/>
          <w:sz w:val="22"/>
          <w:szCs w:val="22"/>
        </w:rPr>
        <w:t xml:space="preserve">vyjádření </w:t>
      </w:r>
      <w:r w:rsidR="005A0365">
        <w:rPr>
          <w:rFonts w:ascii="Arial" w:hAnsi="Arial" w:cs="Arial"/>
          <w:sz w:val="22"/>
          <w:szCs w:val="22"/>
        </w:rPr>
        <w:t>ověřovatelky považuje inspektorát za</w:t>
      </w:r>
      <w:r w:rsidR="00066511" w:rsidRPr="001E2954">
        <w:rPr>
          <w:rFonts w:ascii="Arial" w:hAnsi="Arial" w:cs="Arial"/>
          <w:sz w:val="22"/>
          <w:szCs w:val="22"/>
        </w:rPr>
        <w:t xml:space="preserve"> </w:t>
      </w:r>
      <w:r w:rsidR="001214D9">
        <w:rPr>
          <w:rFonts w:ascii="Arial" w:hAnsi="Arial" w:cs="Arial"/>
          <w:sz w:val="22"/>
          <w:szCs w:val="22"/>
        </w:rPr>
        <w:t>zavádějící</w:t>
      </w:r>
      <w:r w:rsidR="005A0365">
        <w:rPr>
          <w:rFonts w:ascii="Arial" w:hAnsi="Arial" w:cs="Arial"/>
          <w:sz w:val="22"/>
          <w:szCs w:val="22"/>
        </w:rPr>
        <w:t xml:space="preserve">, </w:t>
      </w:r>
      <w:r w:rsidR="00066511" w:rsidRPr="001E2954">
        <w:rPr>
          <w:rFonts w:ascii="Arial" w:hAnsi="Arial" w:cs="Arial"/>
          <w:sz w:val="22"/>
          <w:szCs w:val="22"/>
        </w:rPr>
        <w:t>úč</w:t>
      </w:r>
      <w:r w:rsidR="00A87F56">
        <w:rPr>
          <w:rFonts w:ascii="Arial" w:hAnsi="Arial" w:cs="Arial"/>
          <w:sz w:val="22"/>
          <w:szCs w:val="22"/>
        </w:rPr>
        <w:t>elové</w:t>
      </w:r>
      <w:r w:rsidR="005A14CB">
        <w:rPr>
          <w:rFonts w:ascii="Arial" w:hAnsi="Arial" w:cs="Arial"/>
          <w:sz w:val="22"/>
          <w:szCs w:val="22"/>
        </w:rPr>
        <w:t>,</w:t>
      </w:r>
      <w:r w:rsidR="00A87F56">
        <w:rPr>
          <w:rFonts w:ascii="Arial" w:hAnsi="Arial" w:cs="Arial"/>
          <w:sz w:val="22"/>
          <w:szCs w:val="22"/>
        </w:rPr>
        <w:t xml:space="preserve"> se snahou zakrýt skutečnost, že bunkr nebyl zaměřen</w:t>
      </w:r>
      <w:r w:rsidR="003D4D96">
        <w:rPr>
          <w:rFonts w:ascii="Arial" w:hAnsi="Arial" w:cs="Arial"/>
          <w:sz w:val="22"/>
          <w:szCs w:val="22"/>
        </w:rPr>
        <w:t xml:space="preserve"> – viz výše</w:t>
      </w:r>
      <w:r w:rsidR="00C76D98">
        <w:rPr>
          <w:rFonts w:ascii="Arial" w:hAnsi="Arial" w:cs="Arial"/>
          <w:sz w:val="22"/>
          <w:szCs w:val="22"/>
        </w:rPr>
        <w:t>.</w:t>
      </w:r>
      <w:r w:rsidR="005D3B93">
        <w:rPr>
          <w:rFonts w:ascii="Arial" w:hAnsi="Arial" w:cs="Arial"/>
          <w:sz w:val="22"/>
          <w:szCs w:val="22"/>
        </w:rPr>
        <w:t xml:space="preserve"> </w:t>
      </w:r>
      <w:r w:rsidR="0005545C">
        <w:rPr>
          <w:rFonts w:ascii="Arial" w:hAnsi="Arial" w:cs="Arial"/>
          <w:sz w:val="22"/>
          <w:szCs w:val="22"/>
        </w:rPr>
        <w:t xml:space="preserve">Elaborát nedokládá </w:t>
      </w:r>
      <w:r w:rsidR="001B783A">
        <w:rPr>
          <w:rFonts w:ascii="Arial" w:hAnsi="Arial" w:cs="Arial"/>
          <w:sz w:val="22"/>
          <w:szCs w:val="22"/>
        </w:rPr>
        <w:t xml:space="preserve">ani </w:t>
      </w:r>
      <w:r w:rsidR="00F24EF9">
        <w:rPr>
          <w:rFonts w:ascii="Arial" w:hAnsi="Arial" w:cs="Arial"/>
          <w:sz w:val="22"/>
          <w:szCs w:val="22"/>
        </w:rPr>
        <w:t xml:space="preserve">zápisník z </w:t>
      </w:r>
      <w:r w:rsidR="0005545C">
        <w:rPr>
          <w:rFonts w:ascii="Arial" w:hAnsi="Arial" w:cs="Arial"/>
          <w:sz w:val="22"/>
          <w:szCs w:val="22"/>
        </w:rPr>
        <w:t>žádné</w:t>
      </w:r>
      <w:r w:rsidR="00F24EF9">
        <w:rPr>
          <w:rFonts w:ascii="Arial" w:hAnsi="Arial" w:cs="Arial"/>
          <w:sz w:val="22"/>
          <w:szCs w:val="22"/>
        </w:rPr>
        <w:t>ho</w:t>
      </w:r>
      <w:r w:rsidR="0005545C">
        <w:rPr>
          <w:rFonts w:ascii="Arial" w:hAnsi="Arial" w:cs="Arial"/>
          <w:sz w:val="22"/>
          <w:szCs w:val="22"/>
        </w:rPr>
        <w:t xml:space="preserve"> další</w:t>
      </w:r>
      <w:r w:rsidR="00F24EF9">
        <w:rPr>
          <w:rFonts w:ascii="Arial" w:hAnsi="Arial" w:cs="Arial"/>
          <w:sz w:val="22"/>
          <w:szCs w:val="22"/>
        </w:rPr>
        <w:t>ho</w:t>
      </w:r>
      <w:r w:rsidR="0005545C">
        <w:rPr>
          <w:rFonts w:ascii="Arial" w:hAnsi="Arial" w:cs="Arial"/>
          <w:sz w:val="22"/>
          <w:szCs w:val="22"/>
        </w:rPr>
        <w:t xml:space="preserve"> </w:t>
      </w:r>
      <w:r w:rsidR="001B783A">
        <w:rPr>
          <w:rFonts w:ascii="Arial" w:hAnsi="Arial" w:cs="Arial"/>
          <w:sz w:val="22"/>
          <w:szCs w:val="22"/>
        </w:rPr>
        <w:t>přímé</w:t>
      </w:r>
      <w:r w:rsidR="00F24EF9">
        <w:rPr>
          <w:rFonts w:ascii="Arial" w:hAnsi="Arial" w:cs="Arial"/>
          <w:sz w:val="22"/>
          <w:szCs w:val="22"/>
        </w:rPr>
        <w:t>ho</w:t>
      </w:r>
      <w:r w:rsidR="001B783A">
        <w:rPr>
          <w:rFonts w:ascii="Arial" w:hAnsi="Arial" w:cs="Arial"/>
          <w:sz w:val="22"/>
          <w:szCs w:val="22"/>
        </w:rPr>
        <w:t xml:space="preserve"> či </w:t>
      </w:r>
      <w:r w:rsidR="0005545C">
        <w:rPr>
          <w:rFonts w:ascii="Arial" w:hAnsi="Arial" w:cs="Arial"/>
          <w:sz w:val="22"/>
          <w:szCs w:val="22"/>
        </w:rPr>
        <w:t>nepřímé</w:t>
      </w:r>
      <w:r w:rsidR="00F24EF9">
        <w:rPr>
          <w:rFonts w:ascii="Arial" w:hAnsi="Arial" w:cs="Arial"/>
          <w:sz w:val="22"/>
          <w:szCs w:val="22"/>
        </w:rPr>
        <w:t>ho</w:t>
      </w:r>
      <w:r w:rsidR="0005545C">
        <w:rPr>
          <w:rFonts w:ascii="Arial" w:hAnsi="Arial" w:cs="Arial"/>
          <w:sz w:val="22"/>
          <w:szCs w:val="22"/>
        </w:rPr>
        <w:t xml:space="preserve"> měření, z kterého by bylo možno </w:t>
      </w:r>
      <w:r w:rsidR="006F67DC">
        <w:rPr>
          <w:rFonts w:ascii="Arial" w:hAnsi="Arial" w:cs="Arial"/>
          <w:sz w:val="22"/>
          <w:szCs w:val="22"/>
        </w:rPr>
        <w:t>dopočítat obvod</w:t>
      </w:r>
      <w:r w:rsidR="00C76D98">
        <w:rPr>
          <w:rFonts w:ascii="Arial" w:hAnsi="Arial" w:cs="Arial"/>
          <w:sz w:val="22"/>
          <w:szCs w:val="22"/>
        </w:rPr>
        <w:t xml:space="preserve"> bunkru</w:t>
      </w:r>
      <w:r w:rsidR="001B783A">
        <w:rPr>
          <w:rFonts w:ascii="Arial" w:hAnsi="Arial" w:cs="Arial"/>
          <w:sz w:val="22"/>
          <w:szCs w:val="22"/>
        </w:rPr>
        <w:t xml:space="preserve"> a</w:t>
      </w:r>
      <w:r w:rsidR="00C76D98">
        <w:rPr>
          <w:rFonts w:ascii="Arial" w:hAnsi="Arial" w:cs="Arial"/>
          <w:sz w:val="22"/>
          <w:szCs w:val="22"/>
        </w:rPr>
        <w:t xml:space="preserve"> </w:t>
      </w:r>
      <w:r w:rsidR="0005545C">
        <w:rPr>
          <w:rFonts w:ascii="Arial" w:hAnsi="Arial" w:cs="Arial"/>
          <w:sz w:val="22"/>
          <w:szCs w:val="22"/>
        </w:rPr>
        <w:t>nezávisle určit oměrné míry</w:t>
      </w:r>
      <w:r w:rsidR="001B783A">
        <w:rPr>
          <w:rFonts w:ascii="Arial" w:hAnsi="Arial" w:cs="Arial"/>
          <w:sz w:val="22"/>
          <w:szCs w:val="22"/>
        </w:rPr>
        <w:t xml:space="preserve"> objektu</w:t>
      </w:r>
      <w:r w:rsidR="0005545C">
        <w:rPr>
          <w:rFonts w:ascii="Arial" w:hAnsi="Arial" w:cs="Arial"/>
          <w:sz w:val="22"/>
          <w:szCs w:val="22"/>
        </w:rPr>
        <w:t xml:space="preserve">. </w:t>
      </w:r>
      <w:r w:rsidR="005245DA">
        <w:rPr>
          <w:rFonts w:ascii="Arial" w:hAnsi="Arial" w:cs="Arial"/>
          <w:sz w:val="22"/>
          <w:szCs w:val="22"/>
        </w:rPr>
        <w:t xml:space="preserve">Požadavek vyhlášky na </w:t>
      </w:r>
      <w:r w:rsidR="005A14CB">
        <w:rPr>
          <w:rFonts w:ascii="Arial" w:hAnsi="Arial" w:cs="Arial"/>
          <w:sz w:val="22"/>
          <w:szCs w:val="22"/>
        </w:rPr>
        <w:t xml:space="preserve">určení polohy bodů měřením a na jejich ověření </w:t>
      </w:r>
      <w:r w:rsidR="005245DA">
        <w:rPr>
          <w:rFonts w:ascii="Arial" w:hAnsi="Arial" w:cs="Arial"/>
          <w:sz w:val="22"/>
          <w:szCs w:val="22"/>
        </w:rPr>
        <w:t>provedení</w:t>
      </w:r>
      <w:r w:rsidR="005A14CB">
        <w:rPr>
          <w:rFonts w:ascii="Arial" w:hAnsi="Arial" w:cs="Arial"/>
          <w:sz w:val="22"/>
          <w:szCs w:val="22"/>
        </w:rPr>
        <w:t>m</w:t>
      </w:r>
      <w:r w:rsidR="005245DA">
        <w:rPr>
          <w:rFonts w:ascii="Arial" w:hAnsi="Arial" w:cs="Arial"/>
          <w:sz w:val="22"/>
          <w:szCs w:val="22"/>
        </w:rPr>
        <w:t xml:space="preserve"> kontrolních měření </w:t>
      </w:r>
      <w:r w:rsidR="00EF2943">
        <w:rPr>
          <w:rFonts w:ascii="Arial" w:hAnsi="Arial" w:cs="Arial"/>
          <w:sz w:val="22"/>
          <w:szCs w:val="22"/>
        </w:rPr>
        <w:t xml:space="preserve">v § 71 odst. 7 bývalé KatV, který je totožný s požadavkem nové KatV v § 81 odst. 8, </w:t>
      </w:r>
      <w:r w:rsidR="005245DA">
        <w:rPr>
          <w:rFonts w:ascii="Arial" w:hAnsi="Arial" w:cs="Arial"/>
          <w:sz w:val="22"/>
          <w:szCs w:val="22"/>
        </w:rPr>
        <w:t>není bezúčeln</w:t>
      </w:r>
      <w:r w:rsidR="00C76D98">
        <w:rPr>
          <w:rFonts w:ascii="Arial" w:hAnsi="Arial" w:cs="Arial"/>
          <w:sz w:val="22"/>
          <w:szCs w:val="22"/>
        </w:rPr>
        <w:t>ý</w:t>
      </w:r>
      <w:r w:rsidR="005245DA">
        <w:rPr>
          <w:rFonts w:ascii="Arial" w:hAnsi="Arial" w:cs="Arial"/>
          <w:sz w:val="22"/>
          <w:szCs w:val="22"/>
        </w:rPr>
        <w:t xml:space="preserve">, a kdyby bylo </w:t>
      </w:r>
      <w:r w:rsidR="005A14CB">
        <w:rPr>
          <w:rFonts w:ascii="Arial" w:hAnsi="Arial" w:cs="Arial"/>
          <w:sz w:val="22"/>
          <w:szCs w:val="22"/>
        </w:rPr>
        <w:t xml:space="preserve">kontrolní </w:t>
      </w:r>
      <w:r w:rsidR="00C76D98">
        <w:rPr>
          <w:rFonts w:ascii="Arial" w:hAnsi="Arial" w:cs="Arial"/>
          <w:sz w:val="22"/>
          <w:szCs w:val="22"/>
        </w:rPr>
        <w:t xml:space="preserve">měření </w:t>
      </w:r>
      <w:r w:rsidR="005245DA">
        <w:rPr>
          <w:rFonts w:ascii="Arial" w:hAnsi="Arial" w:cs="Arial"/>
          <w:sz w:val="22"/>
          <w:szCs w:val="22"/>
        </w:rPr>
        <w:t xml:space="preserve">uskutečněno, muselo by se na chybný výpočet </w:t>
      </w:r>
      <w:r w:rsidR="00EF2943">
        <w:rPr>
          <w:rFonts w:ascii="Arial" w:hAnsi="Arial" w:cs="Arial"/>
          <w:sz w:val="22"/>
          <w:szCs w:val="22"/>
        </w:rPr>
        <w:t xml:space="preserve">polohy </w:t>
      </w:r>
      <w:r w:rsidR="005245DA">
        <w:rPr>
          <w:rFonts w:ascii="Arial" w:hAnsi="Arial" w:cs="Arial"/>
          <w:sz w:val="22"/>
          <w:szCs w:val="22"/>
        </w:rPr>
        <w:t xml:space="preserve">bodu </w:t>
      </w:r>
      <w:r w:rsidR="005E11EF">
        <w:rPr>
          <w:rFonts w:ascii="Arial" w:hAnsi="Arial" w:cs="Arial"/>
          <w:sz w:val="22"/>
          <w:szCs w:val="22"/>
        </w:rPr>
        <w:t>111</w:t>
      </w:r>
      <w:r w:rsidR="00560C68">
        <w:rPr>
          <w:rFonts w:ascii="Arial" w:hAnsi="Arial" w:cs="Arial"/>
          <w:sz w:val="22"/>
          <w:szCs w:val="22"/>
        </w:rPr>
        <w:t>-</w:t>
      </w:r>
      <w:r w:rsidR="005245DA">
        <w:rPr>
          <w:rFonts w:ascii="Arial" w:hAnsi="Arial" w:cs="Arial"/>
          <w:sz w:val="22"/>
          <w:szCs w:val="22"/>
        </w:rPr>
        <w:t xml:space="preserve">4 přijít. </w:t>
      </w:r>
      <w:r w:rsidR="00C370B2">
        <w:rPr>
          <w:rFonts w:ascii="Arial" w:hAnsi="Arial" w:cs="Arial"/>
          <w:sz w:val="22"/>
          <w:szCs w:val="22"/>
        </w:rPr>
        <w:t xml:space="preserve">Podle </w:t>
      </w:r>
      <w:r w:rsidR="00F24EF9">
        <w:rPr>
          <w:rFonts w:ascii="Arial" w:hAnsi="Arial" w:cs="Arial"/>
          <w:sz w:val="22"/>
          <w:szCs w:val="22"/>
        </w:rPr>
        <w:t>náčrtu, úlohy kontrolních oměrných i GP</w:t>
      </w:r>
      <w:r w:rsidR="00C370B2">
        <w:rPr>
          <w:rFonts w:ascii="Arial" w:hAnsi="Arial" w:cs="Arial"/>
          <w:sz w:val="22"/>
          <w:szCs w:val="22"/>
        </w:rPr>
        <w:t xml:space="preserve"> je délka mezi body </w:t>
      </w:r>
      <w:r w:rsidR="005E11EF">
        <w:rPr>
          <w:rFonts w:ascii="Arial" w:hAnsi="Arial" w:cs="Arial"/>
          <w:sz w:val="22"/>
          <w:szCs w:val="22"/>
        </w:rPr>
        <w:t>111</w:t>
      </w:r>
      <w:r w:rsidR="00C370B2">
        <w:rPr>
          <w:rFonts w:ascii="Arial" w:hAnsi="Arial" w:cs="Arial"/>
          <w:sz w:val="22"/>
          <w:szCs w:val="22"/>
        </w:rPr>
        <w:t xml:space="preserve">-4 a </w:t>
      </w:r>
      <w:r w:rsidR="005E11EF">
        <w:rPr>
          <w:rFonts w:ascii="Arial" w:hAnsi="Arial" w:cs="Arial"/>
          <w:sz w:val="22"/>
          <w:szCs w:val="22"/>
        </w:rPr>
        <w:t>555</w:t>
      </w:r>
      <w:r w:rsidR="00C370B2">
        <w:rPr>
          <w:rFonts w:ascii="Arial" w:hAnsi="Arial" w:cs="Arial"/>
          <w:sz w:val="22"/>
          <w:szCs w:val="22"/>
        </w:rPr>
        <w:t>-10 4,06 m, inspektorát v terénu změřil délku 4,50 m</w:t>
      </w:r>
      <w:r w:rsidR="00C370B2" w:rsidRPr="00C50805">
        <w:rPr>
          <w:rFonts w:ascii="Arial" w:hAnsi="Arial" w:cs="Arial"/>
          <w:sz w:val="22"/>
          <w:szCs w:val="22"/>
        </w:rPr>
        <w:t xml:space="preserve"> </w:t>
      </w:r>
      <w:r w:rsidR="00C370B2">
        <w:rPr>
          <w:rFonts w:ascii="Arial" w:hAnsi="Arial" w:cs="Arial"/>
          <w:sz w:val="22"/>
          <w:szCs w:val="22"/>
        </w:rPr>
        <w:t xml:space="preserve">a vyhotovitel v 2. verzi </w:t>
      </w:r>
      <w:r w:rsidR="00FE0BDD">
        <w:rPr>
          <w:rFonts w:ascii="Arial" w:hAnsi="Arial" w:cs="Arial"/>
          <w:sz w:val="22"/>
          <w:szCs w:val="22"/>
        </w:rPr>
        <w:t xml:space="preserve">elaborátu A </w:t>
      </w:r>
      <w:r w:rsidR="00C370B2">
        <w:rPr>
          <w:rFonts w:ascii="Arial" w:hAnsi="Arial" w:cs="Arial"/>
          <w:sz w:val="22"/>
          <w:szCs w:val="22"/>
        </w:rPr>
        <w:t>uvádí délku 4,63 m.</w:t>
      </w:r>
    </w:p>
    <w:p w:rsidR="00EF2943" w:rsidRPr="00D9355C" w:rsidRDefault="00D9355C" w:rsidP="00C76D98">
      <w:pPr>
        <w:spacing w:line="276" w:lineRule="auto"/>
        <w:ind w:left="705"/>
        <w:jc w:val="both"/>
        <w:rPr>
          <w:rFonts w:ascii="Arial" w:hAnsi="Arial" w:cs="Arial"/>
          <w:color w:val="00B050"/>
          <w:sz w:val="22"/>
          <w:szCs w:val="22"/>
        </w:rPr>
      </w:pPr>
      <w:r>
        <w:rPr>
          <w:rFonts w:ascii="Arial" w:hAnsi="Arial" w:cs="Arial"/>
          <w:sz w:val="22"/>
          <w:szCs w:val="22"/>
        </w:rPr>
        <w:t>Uvedený § 71 odst. 7 (respektive § 81 odst. 8) byl porušen</w:t>
      </w:r>
    </w:p>
    <w:p w:rsidR="008549F5" w:rsidRDefault="00560C68" w:rsidP="00066511">
      <w:pPr>
        <w:numPr>
          <w:ilvl w:val="12"/>
          <w:numId w:val="0"/>
        </w:numPr>
        <w:spacing w:line="276" w:lineRule="auto"/>
        <w:ind w:left="705" w:hanging="705"/>
        <w:jc w:val="both"/>
        <w:rPr>
          <w:rFonts w:ascii="Arial" w:hAnsi="Arial"/>
          <w:sz w:val="22"/>
        </w:rPr>
      </w:pPr>
      <w:r w:rsidRPr="005E11EF">
        <w:rPr>
          <w:rFonts w:ascii="Arial" w:hAnsi="Arial"/>
          <w:sz w:val="22"/>
        </w:rPr>
        <w:t xml:space="preserve">3) </w:t>
      </w:r>
      <w:r w:rsidR="008549F5" w:rsidRPr="005E11EF">
        <w:rPr>
          <w:rFonts w:ascii="Arial" w:hAnsi="Arial"/>
          <w:sz w:val="22"/>
        </w:rPr>
        <w:t>bod připojení</w:t>
      </w:r>
      <w:r w:rsidR="008549F5">
        <w:rPr>
          <w:rFonts w:ascii="Arial" w:hAnsi="Arial"/>
          <w:sz w:val="22"/>
        </w:rPr>
        <w:t xml:space="preserve"> 5</w:t>
      </w:r>
      <w:r w:rsidR="005E11EF">
        <w:rPr>
          <w:rFonts w:ascii="Arial" w:hAnsi="Arial"/>
          <w:sz w:val="22"/>
        </w:rPr>
        <w:t>55</w:t>
      </w:r>
      <w:r w:rsidR="008549F5">
        <w:rPr>
          <w:rFonts w:ascii="Arial" w:hAnsi="Arial"/>
          <w:sz w:val="22"/>
        </w:rPr>
        <w:t>-10 není ověřen</w:t>
      </w:r>
    </w:p>
    <w:p w:rsidR="00066511" w:rsidRDefault="00761028" w:rsidP="00761028">
      <w:pPr>
        <w:numPr>
          <w:ilvl w:val="12"/>
          <w:numId w:val="0"/>
        </w:numPr>
        <w:spacing w:line="276" w:lineRule="auto"/>
        <w:ind w:left="705"/>
        <w:jc w:val="both"/>
        <w:rPr>
          <w:rFonts w:ascii="Arial" w:hAnsi="Arial" w:cs="Arial"/>
          <w:i/>
          <w:sz w:val="22"/>
          <w:szCs w:val="22"/>
        </w:rPr>
      </w:pPr>
      <w:r w:rsidRPr="00843BB3">
        <w:rPr>
          <w:rFonts w:ascii="Arial" w:hAnsi="Arial" w:cs="Arial"/>
          <w:sz w:val="22"/>
          <w:szCs w:val="22"/>
        </w:rPr>
        <w:t>-</w:t>
      </w:r>
      <w:r w:rsidR="00EF1291">
        <w:rPr>
          <w:rFonts w:ascii="Arial" w:hAnsi="Arial" w:cs="Arial"/>
          <w:sz w:val="22"/>
          <w:szCs w:val="22"/>
        </w:rPr>
        <w:t>z</w:t>
      </w:r>
      <w:r w:rsidR="00E109EC" w:rsidRPr="00843BB3">
        <w:rPr>
          <w:rFonts w:ascii="Arial" w:hAnsi="Arial" w:cs="Arial"/>
          <w:sz w:val="22"/>
          <w:szCs w:val="22"/>
        </w:rPr>
        <w:t xml:space="preserve"> písemné</w:t>
      </w:r>
      <w:r w:rsidR="00EF1291">
        <w:rPr>
          <w:rFonts w:ascii="Arial" w:hAnsi="Arial" w:cs="Arial"/>
          <w:sz w:val="22"/>
          <w:szCs w:val="22"/>
        </w:rPr>
        <w:t>ho</w:t>
      </w:r>
      <w:r w:rsidR="00E109EC" w:rsidRPr="00843BB3">
        <w:rPr>
          <w:rFonts w:ascii="Arial" w:hAnsi="Arial" w:cs="Arial"/>
          <w:sz w:val="22"/>
          <w:szCs w:val="22"/>
        </w:rPr>
        <w:t xml:space="preserve"> vyjádření </w:t>
      </w:r>
      <w:r w:rsidR="00EF1291" w:rsidRPr="00843BB3">
        <w:rPr>
          <w:rFonts w:ascii="Arial" w:hAnsi="Arial" w:cs="Arial"/>
          <w:sz w:val="22"/>
          <w:szCs w:val="22"/>
        </w:rPr>
        <w:t xml:space="preserve">ověřovatelky </w:t>
      </w:r>
      <w:r w:rsidR="00E109EC" w:rsidRPr="00843BB3">
        <w:rPr>
          <w:rFonts w:ascii="Arial" w:hAnsi="Arial" w:cs="Arial"/>
          <w:sz w:val="22"/>
          <w:szCs w:val="22"/>
        </w:rPr>
        <w:t>ze dne 27. 12. 2013</w:t>
      </w:r>
      <w:r w:rsidR="00066511" w:rsidRPr="00843BB3">
        <w:rPr>
          <w:rFonts w:ascii="Arial" w:hAnsi="Arial" w:cs="Arial"/>
          <w:sz w:val="22"/>
          <w:szCs w:val="22"/>
        </w:rPr>
        <w:t>:</w:t>
      </w:r>
      <w:r w:rsidR="00066511" w:rsidRPr="00843BB3">
        <w:rPr>
          <w:rFonts w:ascii="Arial" w:hAnsi="Arial" w:cs="Arial"/>
          <w:i/>
          <w:sz w:val="22"/>
          <w:szCs w:val="22"/>
        </w:rPr>
        <w:t xml:space="preserve"> za ověření bodu</w:t>
      </w:r>
      <w:r w:rsidR="00066511">
        <w:rPr>
          <w:rFonts w:ascii="Arial" w:hAnsi="Arial" w:cs="Arial"/>
          <w:i/>
          <w:sz w:val="22"/>
          <w:szCs w:val="22"/>
        </w:rPr>
        <w:t xml:space="preserve"> </w:t>
      </w:r>
      <w:r w:rsidR="005E11EF">
        <w:rPr>
          <w:rFonts w:ascii="Arial" w:hAnsi="Arial" w:cs="Arial"/>
          <w:i/>
          <w:sz w:val="22"/>
          <w:szCs w:val="22"/>
        </w:rPr>
        <w:t>555</w:t>
      </w:r>
      <w:r w:rsidR="00066511">
        <w:rPr>
          <w:rFonts w:ascii="Arial" w:hAnsi="Arial" w:cs="Arial"/>
          <w:i/>
          <w:sz w:val="22"/>
          <w:szCs w:val="22"/>
        </w:rPr>
        <w:t xml:space="preserve">-10 lze považovat určení jeho vzájemné polohy </w:t>
      </w:r>
      <w:r w:rsidR="007009CA">
        <w:rPr>
          <w:rFonts w:ascii="Arial" w:hAnsi="Arial" w:cs="Arial"/>
          <w:i/>
          <w:sz w:val="22"/>
          <w:szCs w:val="22"/>
        </w:rPr>
        <w:t>s body č.</w:t>
      </w:r>
      <w:r w:rsidR="005E11EF">
        <w:rPr>
          <w:rFonts w:ascii="Arial" w:hAnsi="Arial" w:cs="Arial"/>
          <w:i/>
          <w:sz w:val="22"/>
          <w:szCs w:val="22"/>
        </w:rPr>
        <w:t>555</w:t>
      </w:r>
      <w:r w:rsidR="007009CA">
        <w:rPr>
          <w:rFonts w:ascii="Arial" w:hAnsi="Arial" w:cs="Arial"/>
          <w:i/>
          <w:sz w:val="22"/>
          <w:szCs w:val="22"/>
        </w:rPr>
        <w:t xml:space="preserve">-23 a </w:t>
      </w:r>
      <w:r w:rsidR="005E11EF">
        <w:rPr>
          <w:rFonts w:ascii="Arial" w:hAnsi="Arial" w:cs="Arial"/>
          <w:i/>
          <w:sz w:val="22"/>
          <w:szCs w:val="22"/>
        </w:rPr>
        <w:t>444</w:t>
      </w:r>
      <w:r w:rsidR="007009CA">
        <w:rPr>
          <w:rFonts w:ascii="Arial" w:hAnsi="Arial" w:cs="Arial"/>
          <w:i/>
          <w:sz w:val="22"/>
          <w:szCs w:val="22"/>
        </w:rPr>
        <w:t>-50 polárním zaměřením.</w:t>
      </w:r>
    </w:p>
    <w:p w:rsidR="007009CA" w:rsidRPr="0043770E" w:rsidRDefault="00761028" w:rsidP="00761028">
      <w:pPr>
        <w:numPr>
          <w:ilvl w:val="12"/>
          <w:numId w:val="0"/>
        </w:numPr>
        <w:spacing w:line="276" w:lineRule="auto"/>
        <w:ind w:left="705"/>
        <w:jc w:val="both"/>
        <w:rPr>
          <w:rFonts w:ascii="Arial" w:hAnsi="Arial" w:cs="Arial"/>
          <w:sz w:val="22"/>
          <w:szCs w:val="22"/>
        </w:rPr>
      </w:pPr>
      <w:r>
        <w:rPr>
          <w:rFonts w:ascii="Arial" w:hAnsi="Arial" w:cs="Arial"/>
          <w:sz w:val="22"/>
          <w:szCs w:val="22"/>
        </w:rPr>
        <w:t>-inspektorát:</w:t>
      </w:r>
      <w:r w:rsidR="007009CA" w:rsidRPr="005A14CB">
        <w:rPr>
          <w:rFonts w:ascii="Arial" w:hAnsi="Arial" w:cs="Arial"/>
          <w:sz w:val="22"/>
          <w:szCs w:val="22"/>
        </w:rPr>
        <w:tab/>
      </w:r>
      <w:r w:rsidR="00497B16">
        <w:rPr>
          <w:rFonts w:ascii="Arial" w:hAnsi="Arial" w:cs="Arial"/>
          <w:sz w:val="22"/>
          <w:szCs w:val="22"/>
        </w:rPr>
        <w:t xml:space="preserve">jak je v </w:t>
      </w:r>
      <w:r w:rsidR="00497B16" w:rsidRPr="00E83AA6">
        <w:rPr>
          <w:rFonts w:ascii="Arial" w:hAnsi="Arial" w:cs="Arial"/>
          <w:sz w:val="22"/>
          <w:szCs w:val="22"/>
        </w:rPr>
        <w:t>§ 71 odst. 1</w:t>
      </w:r>
      <w:r w:rsidR="00497B16">
        <w:rPr>
          <w:rFonts w:ascii="Arial" w:hAnsi="Arial" w:cs="Arial"/>
          <w:sz w:val="22"/>
          <w:szCs w:val="22"/>
        </w:rPr>
        <w:t xml:space="preserve"> a v příl. 13.</w:t>
      </w:r>
      <w:r w:rsidR="00826C3A">
        <w:rPr>
          <w:rFonts w:ascii="Arial" w:hAnsi="Arial" w:cs="Arial"/>
          <w:sz w:val="22"/>
          <w:szCs w:val="22"/>
        </w:rPr>
        <w:t>1 bý</w:t>
      </w:r>
      <w:r w:rsidR="00497B16">
        <w:rPr>
          <w:rFonts w:ascii="Arial" w:hAnsi="Arial" w:cs="Arial"/>
          <w:sz w:val="22"/>
          <w:szCs w:val="22"/>
        </w:rPr>
        <w:t xml:space="preserve">valé KatV (v nové KatV je příslušné ustanovení uvedeno v § 81 odst. 1 a v příl. 13.1) </w:t>
      </w:r>
      <w:r w:rsidR="005A14CB">
        <w:rPr>
          <w:rFonts w:ascii="Arial" w:hAnsi="Arial" w:cs="Arial"/>
          <w:sz w:val="22"/>
          <w:szCs w:val="22"/>
        </w:rPr>
        <w:t xml:space="preserve">uvedeno, je nutno provést zaměření </w:t>
      </w:r>
      <w:r w:rsidR="00497B16">
        <w:rPr>
          <w:rFonts w:ascii="Arial" w:hAnsi="Arial" w:cs="Arial"/>
          <w:sz w:val="22"/>
          <w:szCs w:val="22"/>
        </w:rPr>
        <w:t xml:space="preserve">změny </w:t>
      </w:r>
      <w:r w:rsidR="005A14CB">
        <w:rPr>
          <w:rFonts w:ascii="Arial" w:hAnsi="Arial" w:cs="Arial"/>
          <w:sz w:val="22"/>
          <w:szCs w:val="22"/>
        </w:rPr>
        <w:t>takovými geodetickými metodami, které zaručí určení lomových bodů změny s přesností danou střední souřadnicovou chybou 0,14 m.</w:t>
      </w:r>
      <w:r w:rsidR="00497B16">
        <w:rPr>
          <w:rFonts w:ascii="Arial" w:hAnsi="Arial" w:cs="Arial"/>
          <w:sz w:val="22"/>
          <w:szCs w:val="22"/>
        </w:rPr>
        <w:t xml:space="preserve"> Proto se měření připojují na body polohového bodového pole </w:t>
      </w:r>
      <w:r w:rsidR="000729C7">
        <w:rPr>
          <w:rFonts w:ascii="Arial" w:hAnsi="Arial" w:cs="Arial"/>
          <w:sz w:val="22"/>
          <w:szCs w:val="22"/>
        </w:rPr>
        <w:t>[</w:t>
      </w:r>
      <w:r w:rsidR="00497B16">
        <w:rPr>
          <w:rFonts w:ascii="Arial" w:hAnsi="Arial" w:cs="Arial"/>
          <w:sz w:val="22"/>
          <w:szCs w:val="22"/>
        </w:rPr>
        <w:t xml:space="preserve">§ 69 odst. 1 </w:t>
      </w:r>
      <w:r w:rsidR="000729C7">
        <w:rPr>
          <w:rFonts w:ascii="Arial" w:hAnsi="Arial" w:cs="Arial"/>
          <w:sz w:val="22"/>
          <w:szCs w:val="22"/>
        </w:rPr>
        <w:t xml:space="preserve">písm. a) </w:t>
      </w:r>
      <w:r w:rsidR="00497B16">
        <w:rPr>
          <w:rFonts w:ascii="Arial" w:hAnsi="Arial" w:cs="Arial"/>
          <w:sz w:val="22"/>
          <w:szCs w:val="22"/>
        </w:rPr>
        <w:t xml:space="preserve">bývalé KatV, v nové KatV toto ustanovení chybí, je však </w:t>
      </w:r>
      <w:r w:rsidR="00320233">
        <w:rPr>
          <w:rFonts w:ascii="Arial" w:hAnsi="Arial" w:cs="Arial"/>
          <w:sz w:val="22"/>
          <w:szCs w:val="22"/>
        </w:rPr>
        <w:t xml:space="preserve">uvedeno </w:t>
      </w:r>
      <w:r w:rsidR="00497B16">
        <w:rPr>
          <w:rFonts w:ascii="Arial" w:hAnsi="Arial" w:cs="Arial"/>
          <w:sz w:val="22"/>
          <w:szCs w:val="22"/>
        </w:rPr>
        <w:t xml:space="preserve">v § 47 odst. 2 </w:t>
      </w:r>
      <w:r w:rsidR="002F2A9B">
        <w:rPr>
          <w:rFonts w:ascii="Arial" w:hAnsi="Arial" w:cs="Arial"/>
          <w:sz w:val="22"/>
          <w:szCs w:val="22"/>
        </w:rPr>
        <w:t>nového KatZ,</w:t>
      </w:r>
      <w:r w:rsidR="000729C7">
        <w:rPr>
          <w:rFonts w:ascii="Arial" w:hAnsi="Arial" w:cs="Arial"/>
          <w:sz w:val="22"/>
          <w:szCs w:val="22"/>
        </w:rPr>
        <w:t xml:space="preserve"> </w:t>
      </w:r>
      <w:r w:rsidR="00497B16">
        <w:rPr>
          <w:rFonts w:ascii="Arial" w:hAnsi="Arial" w:cs="Arial"/>
          <w:sz w:val="22"/>
          <w:szCs w:val="22"/>
        </w:rPr>
        <w:t>platného od 1.1.2014</w:t>
      </w:r>
      <w:r w:rsidR="000729C7">
        <w:rPr>
          <w:rFonts w:ascii="Arial" w:hAnsi="Arial" w:cs="Arial"/>
          <w:sz w:val="22"/>
          <w:szCs w:val="22"/>
        </w:rPr>
        <w:t>]</w:t>
      </w:r>
      <w:r w:rsidR="00497B16">
        <w:rPr>
          <w:rFonts w:ascii="Arial" w:hAnsi="Arial" w:cs="Arial"/>
          <w:sz w:val="22"/>
          <w:szCs w:val="22"/>
        </w:rPr>
        <w:t xml:space="preserve">. </w:t>
      </w:r>
      <w:r w:rsidR="000729C7">
        <w:rPr>
          <w:rFonts w:ascii="Arial" w:hAnsi="Arial" w:cs="Arial"/>
          <w:sz w:val="22"/>
          <w:szCs w:val="22"/>
        </w:rPr>
        <w:t xml:space="preserve">Nelze-li provést připojení měření na tyto body, je možné měření navázat na podrobné body, v terénu jednoznačně identifikovatelné </w:t>
      </w:r>
      <w:r w:rsidR="002F2A9B">
        <w:rPr>
          <w:rFonts w:ascii="Arial" w:hAnsi="Arial" w:cs="Arial"/>
          <w:sz w:val="22"/>
          <w:szCs w:val="22"/>
        </w:rPr>
        <w:t>[</w:t>
      </w:r>
      <w:r w:rsidR="000729C7">
        <w:rPr>
          <w:rFonts w:ascii="Arial" w:hAnsi="Arial" w:cs="Arial"/>
          <w:sz w:val="22"/>
          <w:szCs w:val="22"/>
        </w:rPr>
        <w:t>§ 69 odst. 1 písm. b) bývalé KatV, v nové KatV se jedná o § 75 odst. 1</w:t>
      </w:r>
      <w:r w:rsidR="002F2A9B">
        <w:rPr>
          <w:rFonts w:ascii="Arial" w:hAnsi="Arial" w:cs="Arial"/>
          <w:sz w:val="22"/>
          <w:szCs w:val="22"/>
        </w:rPr>
        <w:t>]</w:t>
      </w:r>
      <w:r w:rsidR="00320233">
        <w:rPr>
          <w:rFonts w:ascii="Arial" w:hAnsi="Arial" w:cs="Arial"/>
          <w:sz w:val="22"/>
          <w:szCs w:val="22"/>
        </w:rPr>
        <w:t xml:space="preserve">. Při měření je nutno ověřit, zda se nezměnila poloha těchto bodů. Body polohového bodového pole se ověří podle geodetických údajů, evidovaných v dokumentaci katastrálních úřadů, ale podrobné body připojení takové údaje nemají. </w:t>
      </w:r>
      <w:r w:rsidR="002B2B86">
        <w:rPr>
          <w:rFonts w:ascii="Arial" w:hAnsi="Arial" w:cs="Arial"/>
          <w:sz w:val="22"/>
          <w:szCs w:val="22"/>
        </w:rPr>
        <w:t xml:space="preserve">Ty je nutno ověřit z výsledků měření nebo ze </w:t>
      </w:r>
      <w:r w:rsidR="002B2B86" w:rsidRPr="00843BB3">
        <w:rPr>
          <w:rFonts w:ascii="Arial" w:hAnsi="Arial" w:cs="Arial"/>
          <w:sz w:val="22"/>
          <w:szCs w:val="22"/>
        </w:rPr>
        <w:t xml:space="preserve">vzdáleností od jiných jednoznačných bodů v terénu. Zde </w:t>
      </w:r>
      <w:r w:rsidR="00EF1291">
        <w:rPr>
          <w:rFonts w:ascii="Arial" w:hAnsi="Arial" w:cs="Arial"/>
          <w:sz w:val="22"/>
          <w:szCs w:val="22"/>
        </w:rPr>
        <w:t xml:space="preserve">byl polygonový pořad vetknut mezi 2 body (na jedné straně bod </w:t>
      </w:r>
      <w:r w:rsidR="005E11EF">
        <w:rPr>
          <w:rFonts w:ascii="Arial" w:hAnsi="Arial" w:cs="Arial"/>
          <w:sz w:val="22"/>
          <w:szCs w:val="22"/>
        </w:rPr>
        <w:t>222</w:t>
      </w:r>
      <w:r w:rsidR="00EF1291">
        <w:rPr>
          <w:rFonts w:ascii="Arial" w:hAnsi="Arial" w:cs="Arial"/>
          <w:sz w:val="22"/>
          <w:szCs w:val="22"/>
        </w:rPr>
        <w:t xml:space="preserve">-153, na druhé straně bod </w:t>
      </w:r>
      <w:r w:rsidR="005E11EF">
        <w:rPr>
          <w:rFonts w:ascii="Arial" w:hAnsi="Arial" w:cs="Arial"/>
          <w:sz w:val="22"/>
          <w:szCs w:val="22"/>
        </w:rPr>
        <w:t>555</w:t>
      </w:r>
      <w:r w:rsidR="00EF1291">
        <w:rPr>
          <w:rFonts w:ascii="Arial" w:hAnsi="Arial" w:cs="Arial"/>
          <w:sz w:val="22"/>
          <w:szCs w:val="22"/>
        </w:rPr>
        <w:t xml:space="preserve">-10), </w:t>
      </w:r>
      <w:r w:rsidR="002B2B86" w:rsidRPr="00843BB3">
        <w:rPr>
          <w:rFonts w:ascii="Arial" w:hAnsi="Arial" w:cs="Arial"/>
          <w:sz w:val="22"/>
          <w:szCs w:val="22"/>
        </w:rPr>
        <w:t xml:space="preserve">ověření z výsledků měření </w:t>
      </w:r>
      <w:r w:rsidR="00EF1291">
        <w:rPr>
          <w:rFonts w:ascii="Arial" w:hAnsi="Arial" w:cs="Arial"/>
          <w:sz w:val="22"/>
          <w:szCs w:val="22"/>
        </w:rPr>
        <w:t xml:space="preserve">tedy </w:t>
      </w:r>
      <w:r w:rsidR="002B2B86" w:rsidRPr="00843BB3">
        <w:rPr>
          <w:rFonts w:ascii="Arial" w:hAnsi="Arial" w:cs="Arial"/>
          <w:sz w:val="22"/>
          <w:szCs w:val="22"/>
        </w:rPr>
        <w:t xml:space="preserve">nebylo možné, </w:t>
      </w:r>
      <w:r w:rsidR="002F2A9B" w:rsidRPr="00843BB3">
        <w:rPr>
          <w:rFonts w:ascii="Arial" w:hAnsi="Arial" w:cs="Arial"/>
          <w:sz w:val="22"/>
          <w:szCs w:val="22"/>
        </w:rPr>
        <w:t>neboť měření neobsahovalo žádné nadbytečné měření</w:t>
      </w:r>
      <w:r w:rsidR="0054357E">
        <w:rPr>
          <w:rFonts w:ascii="Arial" w:hAnsi="Arial" w:cs="Arial"/>
          <w:sz w:val="22"/>
          <w:szCs w:val="22"/>
        </w:rPr>
        <w:t xml:space="preserve"> a není doloženo žádné ověření těchto bodů vzdáleností od jiných jednoznačných bodů v terénu</w:t>
      </w:r>
      <w:r w:rsidR="002F2A9B" w:rsidRPr="00843BB3">
        <w:rPr>
          <w:rFonts w:ascii="Arial" w:hAnsi="Arial" w:cs="Arial"/>
          <w:sz w:val="22"/>
          <w:szCs w:val="22"/>
        </w:rPr>
        <w:t xml:space="preserve">. </w:t>
      </w:r>
      <w:r w:rsidR="00CC144E">
        <w:rPr>
          <w:rFonts w:ascii="Arial" w:hAnsi="Arial" w:cs="Arial"/>
          <w:sz w:val="22"/>
          <w:szCs w:val="22"/>
        </w:rPr>
        <w:t>Připojením měření n</w:t>
      </w:r>
      <w:r w:rsidR="00CC144E" w:rsidRPr="0043770E">
        <w:rPr>
          <w:rFonts w:ascii="Arial" w:hAnsi="Arial" w:cs="Arial"/>
          <w:sz w:val="22"/>
          <w:szCs w:val="22"/>
        </w:rPr>
        <w:t xml:space="preserve">a neurčitý bod </w:t>
      </w:r>
      <w:r w:rsidR="005E11EF">
        <w:rPr>
          <w:rFonts w:ascii="Arial" w:hAnsi="Arial" w:cs="Arial"/>
          <w:sz w:val="22"/>
          <w:szCs w:val="22"/>
        </w:rPr>
        <w:t>555</w:t>
      </w:r>
      <w:r w:rsidR="00CC144E">
        <w:rPr>
          <w:rFonts w:ascii="Arial" w:hAnsi="Arial" w:cs="Arial"/>
          <w:sz w:val="22"/>
          <w:szCs w:val="22"/>
        </w:rPr>
        <w:t xml:space="preserve">-10 na bunkru, který není ostrý, ale oblý, </w:t>
      </w:r>
      <w:r w:rsidR="00CC144E" w:rsidRPr="0043770E">
        <w:rPr>
          <w:rFonts w:ascii="Arial" w:hAnsi="Arial" w:cs="Arial"/>
          <w:sz w:val="22"/>
          <w:szCs w:val="22"/>
        </w:rPr>
        <w:t>nelze zaručit určení souřadnic nových podrobných bodů s přesností 0.14 m dle požadavku katastrální vyhlášky</w:t>
      </w:r>
      <w:r w:rsidR="00CC144E">
        <w:rPr>
          <w:rFonts w:ascii="Arial" w:hAnsi="Arial" w:cs="Arial"/>
          <w:sz w:val="22"/>
          <w:szCs w:val="22"/>
        </w:rPr>
        <w:t>.</w:t>
      </w:r>
      <w:r w:rsidR="00CC144E" w:rsidRPr="0043770E">
        <w:rPr>
          <w:rFonts w:ascii="Arial" w:hAnsi="Arial" w:cs="Arial"/>
          <w:sz w:val="22"/>
          <w:szCs w:val="22"/>
        </w:rPr>
        <w:t xml:space="preserve"> </w:t>
      </w:r>
      <w:r w:rsidR="0054357E">
        <w:rPr>
          <w:rFonts w:ascii="Arial" w:hAnsi="Arial" w:cs="Arial"/>
          <w:sz w:val="22"/>
          <w:szCs w:val="22"/>
        </w:rPr>
        <w:t xml:space="preserve">Ověřením bodu </w:t>
      </w:r>
      <w:r w:rsidR="005E11EF">
        <w:rPr>
          <w:rFonts w:ascii="Arial" w:hAnsi="Arial" w:cs="Arial"/>
          <w:sz w:val="22"/>
          <w:szCs w:val="22"/>
        </w:rPr>
        <w:t>555</w:t>
      </w:r>
      <w:r w:rsidR="0054357E">
        <w:rPr>
          <w:rFonts w:ascii="Arial" w:hAnsi="Arial" w:cs="Arial"/>
          <w:sz w:val="22"/>
          <w:szCs w:val="22"/>
        </w:rPr>
        <w:t xml:space="preserve">-10 polárním zaměřením, jak uvádí ověřovatelka ve svém vyjádření, je myšleno polární zaměření bodů </w:t>
      </w:r>
      <w:r w:rsidR="005E11EF">
        <w:rPr>
          <w:rFonts w:ascii="Arial" w:hAnsi="Arial" w:cs="Arial"/>
          <w:sz w:val="22"/>
          <w:szCs w:val="22"/>
        </w:rPr>
        <w:t>555</w:t>
      </w:r>
      <w:r w:rsidR="0054357E">
        <w:rPr>
          <w:rFonts w:ascii="Arial" w:hAnsi="Arial" w:cs="Arial"/>
          <w:sz w:val="22"/>
          <w:szCs w:val="22"/>
        </w:rPr>
        <w:t xml:space="preserve">-10, </w:t>
      </w:r>
      <w:r w:rsidR="005E11EF">
        <w:rPr>
          <w:rFonts w:ascii="Arial" w:hAnsi="Arial" w:cs="Arial"/>
          <w:sz w:val="22"/>
          <w:szCs w:val="22"/>
        </w:rPr>
        <w:t>555</w:t>
      </w:r>
      <w:r w:rsidR="0054357E">
        <w:rPr>
          <w:rFonts w:ascii="Arial" w:hAnsi="Arial" w:cs="Arial"/>
          <w:sz w:val="22"/>
          <w:szCs w:val="22"/>
        </w:rPr>
        <w:t xml:space="preserve">-23 a </w:t>
      </w:r>
      <w:r w:rsidR="005E11EF">
        <w:rPr>
          <w:rFonts w:ascii="Arial" w:hAnsi="Arial" w:cs="Arial"/>
          <w:sz w:val="22"/>
          <w:szCs w:val="22"/>
        </w:rPr>
        <w:t>444</w:t>
      </w:r>
      <w:r w:rsidR="0054357E">
        <w:rPr>
          <w:rFonts w:ascii="Arial" w:hAnsi="Arial" w:cs="Arial"/>
          <w:sz w:val="22"/>
          <w:szCs w:val="22"/>
        </w:rPr>
        <w:t xml:space="preserve">-50 </w:t>
      </w:r>
      <w:r w:rsidR="00CC144E">
        <w:rPr>
          <w:rFonts w:ascii="Arial" w:hAnsi="Arial" w:cs="Arial"/>
          <w:sz w:val="22"/>
          <w:szCs w:val="22"/>
        </w:rPr>
        <w:t>z</w:t>
      </w:r>
      <w:r w:rsidR="0054357E">
        <w:rPr>
          <w:rFonts w:ascii="Arial" w:hAnsi="Arial" w:cs="Arial"/>
          <w:sz w:val="22"/>
          <w:szCs w:val="22"/>
        </w:rPr>
        <w:t xml:space="preserve"> rajónu 4001. Považovat toto zaměření za ověření bodu </w:t>
      </w:r>
      <w:r w:rsidR="005E11EF">
        <w:rPr>
          <w:rFonts w:ascii="Arial" w:hAnsi="Arial" w:cs="Arial"/>
          <w:sz w:val="22"/>
          <w:szCs w:val="22"/>
        </w:rPr>
        <w:t>555</w:t>
      </w:r>
      <w:r w:rsidR="0054357E">
        <w:rPr>
          <w:rFonts w:ascii="Arial" w:hAnsi="Arial" w:cs="Arial"/>
          <w:sz w:val="22"/>
          <w:szCs w:val="22"/>
        </w:rPr>
        <w:t xml:space="preserve">-10 </w:t>
      </w:r>
      <w:r w:rsidR="002E4799" w:rsidRPr="0043770E">
        <w:rPr>
          <w:rFonts w:ascii="Arial" w:hAnsi="Arial" w:cs="Arial"/>
          <w:sz w:val="22"/>
          <w:szCs w:val="22"/>
        </w:rPr>
        <w:t>je neo</w:t>
      </w:r>
      <w:r w:rsidR="00EF1291">
        <w:rPr>
          <w:rFonts w:ascii="Arial" w:hAnsi="Arial" w:cs="Arial"/>
          <w:sz w:val="22"/>
          <w:szCs w:val="22"/>
        </w:rPr>
        <w:t>dborn</w:t>
      </w:r>
      <w:r w:rsidR="002E4799" w:rsidRPr="0043770E">
        <w:rPr>
          <w:rFonts w:ascii="Arial" w:hAnsi="Arial" w:cs="Arial"/>
          <w:sz w:val="22"/>
          <w:szCs w:val="22"/>
        </w:rPr>
        <w:t>é, neboť</w:t>
      </w:r>
      <w:r w:rsidR="007009CA" w:rsidRPr="0043770E">
        <w:rPr>
          <w:rFonts w:ascii="Arial" w:hAnsi="Arial" w:cs="Arial"/>
          <w:sz w:val="22"/>
          <w:szCs w:val="22"/>
        </w:rPr>
        <w:t xml:space="preserve"> hrany bunkru</w:t>
      </w:r>
      <w:r w:rsidR="00CC144E">
        <w:rPr>
          <w:rFonts w:ascii="Arial" w:hAnsi="Arial" w:cs="Arial"/>
          <w:sz w:val="22"/>
          <w:szCs w:val="22"/>
        </w:rPr>
        <w:t xml:space="preserve">, tedy lomové body </w:t>
      </w:r>
      <w:r w:rsidR="005E11EF">
        <w:rPr>
          <w:rFonts w:ascii="Arial" w:hAnsi="Arial" w:cs="Arial"/>
          <w:sz w:val="22"/>
          <w:szCs w:val="22"/>
        </w:rPr>
        <w:t>555</w:t>
      </w:r>
      <w:r w:rsidR="00CC144E">
        <w:rPr>
          <w:rFonts w:ascii="Arial" w:hAnsi="Arial" w:cs="Arial"/>
          <w:sz w:val="22"/>
          <w:szCs w:val="22"/>
        </w:rPr>
        <w:t xml:space="preserve">-10 a </w:t>
      </w:r>
      <w:r w:rsidR="005E11EF">
        <w:rPr>
          <w:rFonts w:ascii="Arial" w:hAnsi="Arial" w:cs="Arial"/>
          <w:sz w:val="22"/>
          <w:szCs w:val="22"/>
        </w:rPr>
        <w:t>555</w:t>
      </w:r>
      <w:r w:rsidR="00CC144E">
        <w:rPr>
          <w:rFonts w:ascii="Arial" w:hAnsi="Arial" w:cs="Arial"/>
          <w:sz w:val="22"/>
          <w:szCs w:val="22"/>
        </w:rPr>
        <w:t>-23,</w:t>
      </w:r>
      <w:r w:rsidR="00047EEC">
        <w:rPr>
          <w:rFonts w:ascii="Arial" w:hAnsi="Arial" w:cs="Arial"/>
          <w:sz w:val="22"/>
          <w:szCs w:val="22"/>
        </w:rPr>
        <w:t xml:space="preserve"> nejsou ostré, ale oblé, a bez označení jsou nejednoznačné.</w:t>
      </w:r>
      <w:r w:rsidR="007009CA" w:rsidRPr="0043770E">
        <w:rPr>
          <w:rFonts w:ascii="Arial" w:hAnsi="Arial" w:cs="Arial"/>
          <w:sz w:val="22"/>
          <w:szCs w:val="22"/>
        </w:rPr>
        <w:t xml:space="preserve"> </w:t>
      </w:r>
    </w:p>
    <w:p w:rsidR="002E50AB" w:rsidRPr="0043770E" w:rsidRDefault="00893CED" w:rsidP="005245DA">
      <w:pPr>
        <w:numPr>
          <w:ilvl w:val="12"/>
          <w:numId w:val="0"/>
        </w:numPr>
        <w:spacing w:line="276" w:lineRule="auto"/>
        <w:ind w:left="705"/>
        <w:jc w:val="both"/>
        <w:rPr>
          <w:rFonts w:ascii="Arial" w:hAnsi="Arial" w:cs="Arial"/>
          <w:sz w:val="22"/>
          <w:szCs w:val="22"/>
        </w:rPr>
      </w:pPr>
      <w:r>
        <w:rPr>
          <w:rFonts w:ascii="Arial" w:hAnsi="Arial" w:cs="Arial"/>
          <w:sz w:val="22"/>
          <w:szCs w:val="22"/>
        </w:rPr>
        <w:lastRenderedPageBreak/>
        <w:t xml:space="preserve">Byly </w:t>
      </w:r>
      <w:r w:rsidR="005245DA" w:rsidRPr="0043770E">
        <w:rPr>
          <w:rFonts w:ascii="Arial" w:hAnsi="Arial" w:cs="Arial"/>
          <w:sz w:val="22"/>
          <w:szCs w:val="22"/>
        </w:rPr>
        <w:t>porušen</w:t>
      </w:r>
      <w:r>
        <w:rPr>
          <w:rFonts w:ascii="Arial" w:hAnsi="Arial" w:cs="Arial"/>
          <w:sz w:val="22"/>
          <w:szCs w:val="22"/>
        </w:rPr>
        <w:t>y</w:t>
      </w:r>
      <w:r w:rsidR="005245DA" w:rsidRPr="0043770E">
        <w:rPr>
          <w:rFonts w:ascii="Arial" w:hAnsi="Arial" w:cs="Arial"/>
          <w:sz w:val="22"/>
          <w:szCs w:val="22"/>
        </w:rPr>
        <w:t xml:space="preserve"> </w:t>
      </w:r>
      <w:r w:rsidR="00E83AA6" w:rsidRPr="0043770E">
        <w:rPr>
          <w:rFonts w:ascii="Arial" w:hAnsi="Arial" w:cs="Arial"/>
          <w:sz w:val="22"/>
          <w:szCs w:val="22"/>
        </w:rPr>
        <w:t>§ 71 odst. 1</w:t>
      </w:r>
      <w:r w:rsidR="00D018E8" w:rsidRPr="0043770E">
        <w:rPr>
          <w:rFonts w:ascii="Arial" w:hAnsi="Arial" w:cs="Arial"/>
          <w:sz w:val="22"/>
          <w:szCs w:val="22"/>
        </w:rPr>
        <w:t>, příl. 13.</w:t>
      </w:r>
      <w:r w:rsidR="00826C3A">
        <w:rPr>
          <w:rFonts w:ascii="Arial" w:hAnsi="Arial" w:cs="Arial"/>
          <w:sz w:val="22"/>
          <w:szCs w:val="22"/>
        </w:rPr>
        <w:t>1</w:t>
      </w:r>
      <w:r w:rsidR="00826C3A" w:rsidRPr="0043770E">
        <w:rPr>
          <w:rFonts w:ascii="Arial" w:hAnsi="Arial" w:cs="Arial"/>
          <w:sz w:val="22"/>
          <w:szCs w:val="22"/>
        </w:rPr>
        <w:t xml:space="preserve"> </w:t>
      </w:r>
      <w:r>
        <w:rPr>
          <w:rFonts w:ascii="Arial" w:hAnsi="Arial" w:cs="Arial"/>
          <w:sz w:val="22"/>
          <w:szCs w:val="22"/>
        </w:rPr>
        <w:t>bývalé KatV, podle nové KatV § 81 odst. 1, příl. 13.1</w:t>
      </w:r>
    </w:p>
    <w:p w:rsidR="008549F5" w:rsidRDefault="00560C68" w:rsidP="00066511">
      <w:pPr>
        <w:spacing w:line="276" w:lineRule="auto"/>
        <w:jc w:val="both"/>
        <w:rPr>
          <w:rFonts w:ascii="Arial" w:hAnsi="Arial" w:cs="Arial"/>
          <w:sz w:val="22"/>
          <w:szCs w:val="22"/>
        </w:rPr>
      </w:pPr>
      <w:r>
        <w:rPr>
          <w:rFonts w:ascii="Arial" w:hAnsi="Arial"/>
          <w:bCs/>
          <w:sz w:val="22"/>
        </w:rPr>
        <w:t xml:space="preserve">4) </w:t>
      </w:r>
      <w:r w:rsidR="008549F5">
        <w:rPr>
          <w:rFonts w:ascii="Arial" w:hAnsi="Arial"/>
          <w:bCs/>
          <w:sz w:val="22"/>
        </w:rPr>
        <w:t>bunkr přesahuje hranici danou body s KK8 o 0.24 m</w:t>
      </w:r>
      <w:r w:rsidR="008549F5" w:rsidRPr="006951B9">
        <w:rPr>
          <w:rFonts w:ascii="Arial" w:hAnsi="Arial"/>
          <w:bCs/>
          <w:sz w:val="22"/>
        </w:rPr>
        <w:t xml:space="preserve"> </w:t>
      </w:r>
      <w:r w:rsidR="008549F5">
        <w:rPr>
          <w:rFonts w:ascii="Arial" w:hAnsi="Arial"/>
          <w:bCs/>
          <w:sz w:val="22"/>
        </w:rPr>
        <w:t>do parcely vodního toku bez vytyčení a případného upřesnění hranice</w:t>
      </w:r>
      <w:r>
        <w:rPr>
          <w:rFonts w:ascii="Arial" w:hAnsi="Arial"/>
          <w:bCs/>
          <w:sz w:val="22"/>
        </w:rPr>
        <w:t xml:space="preserve">, </w:t>
      </w:r>
      <w:r w:rsidR="008549F5">
        <w:rPr>
          <w:rFonts w:ascii="Arial" w:hAnsi="Arial" w:cs="Arial"/>
          <w:sz w:val="22"/>
          <w:szCs w:val="22"/>
        </w:rPr>
        <w:t>chybí vytyčovací dokumentace</w:t>
      </w:r>
    </w:p>
    <w:p w:rsidR="00CE5F43" w:rsidRDefault="00761028" w:rsidP="00CE5F43">
      <w:pPr>
        <w:spacing w:line="276" w:lineRule="auto"/>
        <w:ind w:left="708"/>
        <w:jc w:val="both"/>
        <w:rPr>
          <w:rFonts w:ascii="Arial" w:hAnsi="Arial" w:cs="Arial"/>
          <w:sz w:val="22"/>
          <w:szCs w:val="22"/>
        </w:rPr>
      </w:pPr>
      <w:r>
        <w:rPr>
          <w:rFonts w:ascii="Arial" w:hAnsi="Arial" w:cs="Arial"/>
          <w:sz w:val="22"/>
          <w:szCs w:val="22"/>
        </w:rPr>
        <w:t xml:space="preserve">-inspektorát: </w:t>
      </w:r>
      <w:r w:rsidR="00067F00">
        <w:rPr>
          <w:rFonts w:ascii="Arial" w:hAnsi="Arial" w:cs="Arial"/>
          <w:sz w:val="22"/>
          <w:szCs w:val="22"/>
        </w:rPr>
        <w:t xml:space="preserve">K těmto vytýkaným bodům se ověřovatelka nevyjádřila. Inspektorát </w:t>
      </w:r>
      <w:r w:rsidR="000D3B47">
        <w:rPr>
          <w:rFonts w:ascii="Arial" w:hAnsi="Arial" w:cs="Arial"/>
          <w:sz w:val="22"/>
          <w:szCs w:val="22"/>
        </w:rPr>
        <w:t xml:space="preserve">však </w:t>
      </w:r>
      <w:r w:rsidR="00067F00">
        <w:rPr>
          <w:rFonts w:ascii="Arial" w:hAnsi="Arial" w:cs="Arial"/>
          <w:sz w:val="22"/>
          <w:szCs w:val="22"/>
        </w:rPr>
        <w:t xml:space="preserve">považuje za důležité zdůraznit, že použitý postup navázání změny na obsah katastrální mapy je značně neodborný. </w:t>
      </w:r>
      <w:r w:rsidR="004E12A6">
        <w:rPr>
          <w:rFonts w:ascii="Arial" w:hAnsi="Arial" w:cs="Arial"/>
          <w:sz w:val="22"/>
          <w:szCs w:val="22"/>
        </w:rPr>
        <w:t xml:space="preserve">Podle elaborátu </w:t>
      </w:r>
      <w:r w:rsidR="0043770E">
        <w:rPr>
          <w:rFonts w:ascii="Arial" w:hAnsi="Arial" w:cs="Arial"/>
          <w:sz w:val="22"/>
          <w:szCs w:val="22"/>
        </w:rPr>
        <w:t xml:space="preserve">A 1. verze </w:t>
      </w:r>
      <w:r w:rsidR="004E12A6">
        <w:rPr>
          <w:rFonts w:ascii="Arial" w:hAnsi="Arial" w:cs="Arial"/>
          <w:sz w:val="22"/>
          <w:szCs w:val="22"/>
        </w:rPr>
        <w:t xml:space="preserve">přesahuje bunkr </w:t>
      </w:r>
      <w:r w:rsidR="00165FD4">
        <w:rPr>
          <w:rFonts w:ascii="Arial" w:hAnsi="Arial" w:cs="Arial"/>
          <w:sz w:val="22"/>
          <w:szCs w:val="22"/>
        </w:rPr>
        <w:t>24 cm do parcely vodního toku, přitom skutečný tok plyne několik metrů od bunkru</w:t>
      </w:r>
      <w:r w:rsidR="00D018E8">
        <w:rPr>
          <w:rFonts w:ascii="Arial" w:hAnsi="Arial" w:cs="Arial"/>
          <w:sz w:val="22"/>
          <w:szCs w:val="22"/>
        </w:rPr>
        <w:t xml:space="preserve"> a</w:t>
      </w:r>
      <w:r w:rsidR="00165FD4">
        <w:rPr>
          <w:rFonts w:ascii="Arial" w:hAnsi="Arial" w:cs="Arial"/>
          <w:sz w:val="22"/>
          <w:szCs w:val="22"/>
        </w:rPr>
        <w:t xml:space="preserve"> </w:t>
      </w:r>
      <w:r w:rsidR="00D018E8">
        <w:rPr>
          <w:rFonts w:ascii="Arial" w:hAnsi="Arial" w:cs="Arial"/>
          <w:sz w:val="22"/>
          <w:szCs w:val="22"/>
        </w:rPr>
        <w:t>h</w:t>
      </w:r>
      <w:r w:rsidR="000D3B47">
        <w:rPr>
          <w:rFonts w:ascii="Arial" w:hAnsi="Arial" w:cs="Arial"/>
          <w:sz w:val="22"/>
          <w:szCs w:val="22"/>
        </w:rPr>
        <w:t>ranice mezi dotčenými parcelami je dána body s kódy kvality 8</w:t>
      </w:r>
      <w:r w:rsidR="00D018E8">
        <w:rPr>
          <w:rFonts w:ascii="Arial" w:hAnsi="Arial" w:cs="Arial"/>
          <w:sz w:val="22"/>
          <w:szCs w:val="22"/>
        </w:rPr>
        <w:t>.</w:t>
      </w:r>
      <w:r w:rsidR="000D3B47">
        <w:rPr>
          <w:rFonts w:ascii="Arial" w:hAnsi="Arial" w:cs="Arial"/>
          <w:sz w:val="22"/>
          <w:szCs w:val="22"/>
        </w:rPr>
        <w:t xml:space="preserve"> </w:t>
      </w:r>
      <w:r w:rsidR="00D018E8">
        <w:rPr>
          <w:rFonts w:ascii="Arial" w:hAnsi="Arial" w:cs="Arial"/>
          <w:sz w:val="22"/>
          <w:szCs w:val="22"/>
        </w:rPr>
        <w:t>P</w:t>
      </w:r>
      <w:r w:rsidR="00582150">
        <w:rPr>
          <w:rFonts w:ascii="Arial" w:hAnsi="Arial" w:cs="Arial"/>
          <w:sz w:val="22"/>
          <w:szCs w:val="22"/>
        </w:rPr>
        <w:t xml:space="preserve">řesnost </w:t>
      </w:r>
      <w:r w:rsidR="00D018E8">
        <w:rPr>
          <w:rFonts w:ascii="Arial" w:hAnsi="Arial" w:cs="Arial"/>
          <w:sz w:val="22"/>
          <w:szCs w:val="22"/>
        </w:rPr>
        <w:t xml:space="preserve">jejich </w:t>
      </w:r>
      <w:r w:rsidR="00582150">
        <w:rPr>
          <w:rFonts w:ascii="Arial" w:hAnsi="Arial" w:cs="Arial"/>
          <w:sz w:val="22"/>
          <w:szCs w:val="22"/>
        </w:rPr>
        <w:t>určení je tedy dána střední souřadnicovou chybou 1.00 m, které odpoví</w:t>
      </w:r>
      <w:r w:rsidR="005340DD">
        <w:rPr>
          <w:rFonts w:ascii="Arial" w:hAnsi="Arial" w:cs="Arial"/>
          <w:sz w:val="22"/>
          <w:szCs w:val="22"/>
        </w:rPr>
        <w:t xml:space="preserve">dá mezní chyba v poloze 2.82 m. V takovém případě </w:t>
      </w:r>
      <w:r w:rsidR="00582150">
        <w:rPr>
          <w:rFonts w:ascii="Arial" w:hAnsi="Arial" w:cs="Arial"/>
          <w:sz w:val="22"/>
          <w:szCs w:val="22"/>
        </w:rPr>
        <w:t xml:space="preserve">rozhodnutí, zda bunkr skutečně přesahuje do sousední parcely </w:t>
      </w:r>
      <w:r w:rsidR="008226A0">
        <w:rPr>
          <w:rFonts w:ascii="Arial" w:hAnsi="Arial" w:cs="Arial"/>
          <w:sz w:val="22"/>
          <w:szCs w:val="22"/>
        </w:rPr>
        <w:t xml:space="preserve">o </w:t>
      </w:r>
      <w:r w:rsidR="00582150">
        <w:rPr>
          <w:rFonts w:ascii="Arial" w:hAnsi="Arial" w:cs="Arial"/>
          <w:sz w:val="22"/>
          <w:szCs w:val="22"/>
        </w:rPr>
        <w:t xml:space="preserve">0.24 m, více nebo vůbec </w:t>
      </w:r>
      <w:r w:rsidR="00165FD4">
        <w:rPr>
          <w:rFonts w:ascii="Arial" w:hAnsi="Arial" w:cs="Arial"/>
          <w:sz w:val="22"/>
          <w:szCs w:val="22"/>
        </w:rPr>
        <w:t xml:space="preserve">nepřesahuje, </w:t>
      </w:r>
      <w:r w:rsidR="00582150">
        <w:rPr>
          <w:rFonts w:ascii="Arial" w:hAnsi="Arial" w:cs="Arial"/>
          <w:sz w:val="22"/>
          <w:szCs w:val="22"/>
        </w:rPr>
        <w:t xml:space="preserve">nemůže nechat vyhotovitel GP </w:t>
      </w:r>
      <w:r w:rsidR="00165FD4">
        <w:rPr>
          <w:rFonts w:ascii="Arial" w:hAnsi="Arial" w:cs="Arial"/>
          <w:sz w:val="22"/>
          <w:szCs w:val="22"/>
        </w:rPr>
        <w:t xml:space="preserve">sám </w:t>
      </w:r>
      <w:r w:rsidR="00582150">
        <w:rPr>
          <w:rFonts w:ascii="Arial" w:hAnsi="Arial" w:cs="Arial"/>
          <w:sz w:val="22"/>
          <w:szCs w:val="22"/>
        </w:rPr>
        <w:t xml:space="preserve">na sobě, ale musí hranici vytyčit a k jejímu předání přizvat oba dotčené vlastníky, kteří o </w:t>
      </w:r>
      <w:r w:rsidR="00E04E2E">
        <w:rPr>
          <w:rFonts w:ascii="Arial" w:hAnsi="Arial" w:cs="Arial"/>
          <w:sz w:val="22"/>
          <w:szCs w:val="22"/>
        </w:rPr>
        <w:t xml:space="preserve">jejím </w:t>
      </w:r>
      <w:r w:rsidR="00582150">
        <w:rPr>
          <w:rFonts w:ascii="Arial" w:hAnsi="Arial" w:cs="Arial"/>
          <w:sz w:val="22"/>
          <w:szCs w:val="22"/>
        </w:rPr>
        <w:t>průběhu sami rozhodnou</w:t>
      </w:r>
      <w:r w:rsidR="00F076C4">
        <w:rPr>
          <w:rFonts w:ascii="Arial" w:hAnsi="Arial" w:cs="Arial"/>
          <w:sz w:val="22"/>
          <w:szCs w:val="22"/>
        </w:rPr>
        <w:t xml:space="preserve">, případně </w:t>
      </w:r>
      <w:r w:rsidR="005340DD">
        <w:rPr>
          <w:rFonts w:ascii="Arial" w:hAnsi="Arial" w:cs="Arial"/>
          <w:sz w:val="22"/>
          <w:szCs w:val="22"/>
        </w:rPr>
        <w:t>ji</w:t>
      </w:r>
      <w:r w:rsidR="00F076C4">
        <w:rPr>
          <w:rFonts w:ascii="Arial" w:hAnsi="Arial" w:cs="Arial"/>
          <w:sz w:val="22"/>
          <w:szCs w:val="22"/>
        </w:rPr>
        <w:t xml:space="preserve"> upřesní</w:t>
      </w:r>
      <w:r w:rsidR="00582150">
        <w:rPr>
          <w:rFonts w:ascii="Arial" w:hAnsi="Arial" w:cs="Arial"/>
          <w:sz w:val="22"/>
          <w:szCs w:val="22"/>
        </w:rPr>
        <w:t xml:space="preserve">. </w:t>
      </w:r>
      <w:r w:rsidR="00E04E2E">
        <w:rPr>
          <w:rFonts w:ascii="Arial" w:hAnsi="Arial" w:cs="Arial"/>
          <w:sz w:val="22"/>
          <w:szCs w:val="22"/>
        </w:rPr>
        <w:t xml:space="preserve">Nevytyčí-li celou dotčenou hranici, což je jediné </w:t>
      </w:r>
      <w:r w:rsidR="00E92E23">
        <w:rPr>
          <w:rFonts w:ascii="Arial" w:hAnsi="Arial" w:cs="Arial"/>
          <w:sz w:val="22"/>
          <w:szCs w:val="22"/>
        </w:rPr>
        <w:t xml:space="preserve">možné </w:t>
      </w:r>
      <w:r w:rsidR="00E04E2E">
        <w:rPr>
          <w:rFonts w:ascii="Arial" w:hAnsi="Arial" w:cs="Arial"/>
          <w:sz w:val="22"/>
          <w:szCs w:val="22"/>
        </w:rPr>
        <w:t xml:space="preserve">odborné řešení, pak musí minimálně vytyčit </w:t>
      </w:r>
      <w:r w:rsidR="00E92E23">
        <w:rPr>
          <w:rFonts w:ascii="Arial" w:hAnsi="Arial" w:cs="Arial"/>
          <w:sz w:val="22"/>
          <w:szCs w:val="22"/>
        </w:rPr>
        <w:t xml:space="preserve">průsečíky nové hranice s dosavadní hranicí, tj. bodů </w:t>
      </w:r>
      <w:r w:rsidR="005E11EF">
        <w:rPr>
          <w:rFonts w:ascii="Arial" w:hAnsi="Arial" w:cs="Arial"/>
          <w:sz w:val="22"/>
          <w:szCs w:val="22"/>
        </w:rPr>
        <w:t>111</w:t>
      </w:r>
      <w:r w:rsidR="00E92E23">
        <w:rPr>
          <w:rFonts w:ascii="Arial" w:hAnsi="Arial" w:cs="Arial"/>
          <w:sz w:val="22"/>
          <w:szCs w:val="22"/>
        </w:rPr>
        <w:t xml:space="preserve">-2 a </w:t>
      </w:r>
      <w:r w:rsidR="005E11EF">
        <w:rPr>
          <w:rFonts w:ascii="Arial" w:hAnsi="Arial" w:cs="Arial"/>
          <w:sz w:val="22"/>
          <w:szCs w:val="22"/>
        </w:rPr>
        <w:t>111</w:t>
      </w:r>
      <w:r w:rsidR="00E92E23">
        <w:rPr>
          <w:rFonts w:ascii="Arial" w:hAnsi="Arial" w:cs="Arial"/>
          <w:sz w:val="22"/>
          <w:szCs w:val="22"/>
        </w:rPr>
        <w:t xml:space="preserve">-3, na neznatelné dosavadní vlastnické hranici, jak </w:t>
      </w:r>
      <w:r w:rsidR="005340DD">
        <w:rPr>
          <w:rFonts w:ascii="Arial" w:hAnsi="Arial" w:cs="Arial"/>
          <w:sz w:val="22"/>
          <w:szCs w:val="22"/>
        </w:rPr>
        <w:t xml:space="preserve">vyhotoviteli </w:t>
      </w:r>
      <w:r w:rsidR="00E92E23">
        <w:rPr>
          <w:rFonts w:ascii="Arial" w:hAnsi="Arial" w:cs="Arial"/>
          <w:sz w:val="22"/>
          <w:szCs w:val="22"/>
        </w:rPr>
        <w:t xml:space="preserve">ukládá </w:t>
      </w:r>
      <w:r w:rsidR="002B2B86">
        <w:rPr>
          <w:rFonts w:ascii="Arial" w:hAnsi="Arial" w:cs="Arial"/>
          <w:sz w:val="22"/>
          <w:szCs w:val="22"/>
        </w:rPr>
        <w:t xml:space="preserve">bývalá </w:t>
      </w:r>
      <w:r w:rsidR="00E92E23">
        <w:rPr>
          <w:rFonts w:ascii="Arial" w:hAnsi="Arial" w:cs="Arial"/>
          <w:sz w:val="22"/>
          <w:szCs w:val="22"/>
        </w:rPr>
        <w:t>KatV</w:t>
      </w:r>
      <w:r w:rsidR="002B2B86">
        <w:rPr>
          <w:rFonts w:ascii="Arial" w:hAnsi="Arial" w:cs="Arial"/>
          <w:sz w:val="22"/>
          <w:szCs w:val="22"/>
        </w:rPr>
        <w:t xml:space="preserve"> v </w:t>
      </w:r>
      <w:r w:rsidR="002B2B86" w:rsidRPr="00E83AA6">
        <w:rPr>
          <w:rFonts w:ascii="Arial" w:hAnsi="Arial" w:cs="Arial"/>
          <w:sz w:val="22"/>
          <w:szCs w:val="22"/>
        </w:rPr>
        <w:t>§ 71 odst. </w:t>
      </w:r>
      <w:r w:rsidR="002B2B86">
        <w:rPr>
          <w:rFonts w:ascii="Arial" w:hAnsi="Arial" w:cs="Arial"/>
          <w:sz w:val="22"/>
          <w:szCs w:val="22"/>
        </w:rPr>
        <w:t>2 a nov</w:t>
      </w:r>
      <w:r w:rsidR="00402C4F">
        <w:rPr>
          <w:rFonts w:ascii="Arial" w:hAnsi="Arial" w:cs="Arial"/>
          <w:sz w:val="22"/>
          <w:szCs w:val="22"/>
        </w:rPr>
        <w:t>á Ka</w:t>
      </w:r>
      <w:r w:rsidR="002B2B86">
        <w:rPr>
          <w:rFonts w:ascii="Arial" w:hAnsi="Arial" w:cs="Arial"/>
          <w:sz w:val="22"/>
          <w:szCs w:val="22"/>
        </w:rPr>
        <w:t>tV v § 81 odst. 3</w:t>
      </w:r>
      <w:r w:rsidR="0043770E">
        <w:rPr>
          <w:rFonts w:ascii="Arial" w:hAnsi="Arial" w:cs="Arial"/>
          <w:sz w:val="22"/>
          <w:szCs w:val="22"/>
        </w:rPr>
        <w:t>, a to s kompletní vytyčovací dokumentací</w:t>
      </w:r>
      <w:r w:rsidR="00E92E23">
        <w:rPr>
          <w:rFonts w:ascii="Arial" w:hAnsi="Arial" w:cs="Arial"/>
          <w:sz w:val="22"/>
          <w:szCs w:val="22"/>
        </w:rPr>
        <w:t xml:space="preserve">. </w:t>
      </w:r>
      <w:r w:rsidR="00636FE5">
        <w:rPr>
          <w:rFonts w:ascii="Arial" w:hAnsi="Arial" w:cs="Arial"/>
          <w:sz w:val="22"/>
          <w:szCs w:val="22"/>
        </w:rPr>
        <w:t>Jak zjistil inspektorát při obhlídce v terénu a jak vyplývá i z posuzovaného elaborátu, h</w:t>
      </w:r>
      <w:r w:rsidR="006A07F8">
        <w:rPr>
          <w:rFonts w:ascii="Arial" w:hAnsi="Arial" w:cs="Arial"/>
          <w:sz w:val="22"/>
          <w:szCs w:val="22"/>
        </w:rPr>
        <w:t xml:space="preserve">ranice </w:t>
      </w:r>
      <w:r w:rsidR="00636FE5">
        <w:rPr>
          <w:rFonts w:ascii="Arial" w:hAnsi="Arial" w:cs="Arial"/>
          <w:sz w:val="22"/>
          <w:szCs w:val="22"/>
        </w:rPr>
        <w:t xml:space="preserve">v terénu znatelná není, neboť bod </w:t>
      </w:r>
      <w:r w:rsidR="005E11EF">
        <w:rPr>
          <w:rFonts w:ascii="Arial" w:hAnsi="Arial" w:cs="Arial"/>
          <w:sz w:val="22"/>
          <w:szCs w:val="22"/>
        </w:rPr>
        <w:t>444</w:t>
      </w:r>
      <w:r w:rsidR="00636FE5">
        <w:rPr>
          <w:rFonts w:ascii="Arial" w:hAnsi="Arial" w:cs="Arial"/>
          <w:sz w:val="22"/>
          <w:szCs w:val="22"/>
        </w:rPr>
        <w:t xml:space="preserve">-50 sice v terénu znatelný je (značka na skále), ale druhý konec dotčené hranice, daný bodem </w:t>
      </w:r>
      <w:r w:rsidR="005E11EF">
        <w:rPr>
          <w:rFonts w:ascii="Arial" w:hAnsi="Arial" w:cs="Arial"/>
          <w:sz w:val="22"/>
          <w:szCs w:val="22"/>
        </w:rPr>
        <w:t>666</w:t>
      </w:r>
      <w:r w:rsidR="00636FE5">
        <w:rPr>
          <w:rFonts w:ascii="Arial" w:hAnsi="Arial" w:cs="Arial"/>
          <w:sz w:val="22"/>
          <w:szCs w:val="22"/>
        </w:rPr>
        <w:t>-610, znatelný není a tím není patrný průběh</w:t>
      </w:r>
      <w:r w:rsidR="0043770E">
        <w:rPr>
          <w:rFonts w:ascii="Arial" w:hAnsi="Arial" w:cs="Arial"/>
          <w:sz w:val="22"/>
          <w:szCs w:val="22"/>
        </w:rPr>
        <w:t xml:space="preserve"> hranice mezi nimi</w:t>
      </w:r>
      <w:r w:rsidR="00636FE5">
        <w:rPr>
          <w:rFonts w:ascii="Arial" w:hAnsi="Arial" w:cs="Arial"/>
          <w:sz w:val="22"/>
          <w:szCs w:val="22"/>
        </w:rPr>
        <w:t xml:space="preserve">. </w:t>
      </w:r>
      <w:r w:rsidR="002B2B86">
        <w:rPr>
          <w:rFonts w:ascii="Arial" w:hAnsi="Arial" w:cs="Arial"/>
          <w:sz w:val="22"/>
          <w:szCs w:val="22"/>
        </w:rPr>
        <w:t xml:space="preserve">Nová KatV </w:t>
      </w:r>
      <w:r w:rsidR="006A07F8">
        <w:rPr>
          <w:rFonts w:ascii="Arial" w:hAnsi="Arial" w:cs="Arial"/>
          <w:sz w:val="22"/>
          <w:szCs w:val="22"/>
        </w:rPr>
        <w:t>stanovuje hranici za neznatelnou</w:t>
      </w:r>
      <w:r w:rsidR="00636FE5">
        <w:rPr>
          <w:rFonts w:ascii="Arial" w:hAnsi="Arial" w:cs="Arial"/>
          <w:sz w:val="22"/>
          <w:szCs w:val="22"/>
        </w:rPr>
        <w:t xml:space="preserve"> </w:t>
      </w:r>
      <w:r w:rsidR="00F92A4C">
        <w:rPr>
          <w:rFonts w:ascii="Arial" w:hAnsi="Arial" w:cs="Arial"/>
          <w:sz w:val="22"/>
          <w:szCs w:val="22"/>
        </w:rPr>
        <w:t xml:space="preserve">v § 81 odst. 3 </w:t>
      </w:r>
      <w:r w:rsidR="00402C4F">
        <w:rPr>
          <w:rFonts w:ascii="Arial" w:hAnsi="Arial" w:cs="Arial"/>
          <w:sz w:val="22"/>
          <w:szCs w:val="22"/>
        </w:rPr>
        <w:t xml:space="preserve">ještě </w:t>
      </w:r>
      <w:r w:rsidR="00636FE5">
        <w:rPr>
          <w:rFonts w:ascii="Arial" w:hAnsi="Arial" w:cs="Arial"/>
          <w:sz w:val="22"/>
          <w:szCs w:val="22"/>
        </w:rPr>
        <w:t xml:space="preserve">jednoznačněji, a to </w:t>
      </w:r>
      <w:r w:rsidR="006A07F8">
        <w:rPr>
          <w:rFonts w:ascii="Arial" w:hAnsi="Arial" w:cs="Arial"/>
          <w:sz w:val="22"/>
          <w:szCs w:val="22"/>
        </w:rPr>
        <w:t xml:space="preserve">vždy, když není určena číselně, tj. </w:t>
      </w:r>
      <w:r w:rsidR="0043770E">
        <w:rPr>
          <w:rFonts w:ascii="Arial" w:hAnsi="Arial" w:cs="Arial"/>
          <w:sz w:val="22"/>
          <w:szCs w:val="22"/>
        </w:rPr>
        <w:t xml:space="preserve">když </w:t>
      </w:r>
      <w:r w:rsidR="006A07F8">
        <w:rPr>
          <w:rFonts w:ascii="Arial" w:hAnsi="Arial" w:cs="Arial"/>
          <w:sz w:val="22"/>
          <w:szCs w:val="22"/>
        </w:rPr>
        <w:t xml:space="preserve">její lomové body jsou evidovány s kódem kvality 6 – 8, což je případ bodů </w:t>
      </w:r>
      <w:r w:rsidR="005E11EF">
        <w:rPr>
          <w:rFonts w:ascii="Arial" w:hAnsi="Arial" w:cs="Arial"/>
          <w:sz w:val="22"/>
          <w:szCs w:val="22"/>
        </w:rPr>
        <w:t>666</w:t>
      </w:r>
      <w:r w:rsidR="006A07F8">
        <w:rPr>
          <w:rFonts w:ascii="Arial" w:hAnsi="Arial" w:cs="Arial"/>
          <w:sz w:val="22"/>
          <w:szCs w:val="22"/>
        </w:rPr>
        <w:t xml:space="preserve">-610 a </w:t>
      </w:r>
      <w:r w:rsidR="005E11EF">
        <w:rPr>
          <w:rFonts w:ascii="Arial" w:hAnsi="Arial" w:cs="Arial"/>
          <w:sz w:val="22"/>
          <w:szCs w:val="22"/>
        </w:rPr>
        <w:t>444</w:t>
      </w:r>
      <w:r w:rsidR="006A07F8">
        <w:rPr>
          <w:rFonts w:ascii="Arial" w:hAnsi="Arial" w:cs="Arial"/>
          <w:sz w:val="22"/>
          <w:szCs w:val="22"/>
        </w:rPr>
        <w:t xml:space="preserve">-50, které mají kód kvality 8. </w:t>
      </w:r>
      <w:r w:rsidR="00636FE5">
        <w:rPr>
          <w:rFonts w:ascii="Arial" w:hAnsi="Arial" w:cs="Arial"/>
          <w:sz w:val="22"/>
          <w:szCs w:val="22"/>
        </w:rPr>
        <w:t xml:space="preserve">K vytyčení bodu </w:t>
      </w:r>
      <w:r w:rsidR="005E11EF">
        <w:rPr>
          <w:rFonts w:ascii="Arial" w:hAnsi="Arial" w:cs="Arial"/>
          <w:sz w:val="22"/>
          <w:szCs w:val="22"/>
        </w:rPr>
        <w:t>666</w:t>
      </w:r>
      <w:r w:rsidR="00636FE5">
        <w:rPr>
          <w:rFonts w:ascii="Arial" w:hAnsi="Arial" w:cs="Arial"/>
          <w:sz w:val="22"/>
          <w:szCs w:val="22"/>
        </w:rPr>
        <w:t xml:space="preserve">-610 ani bodů </w:t>
      </w:r>
      <w:r w:rsidR="005E11EF">
        <w:rPr>
          <w:rFonts w:ascii="Arial" w:hAnsi="Arial" w:cs="Arial"/>
          <w:sz w:val="22"/>
          <w:szCs w:val="22"/>
        </w:rPr>
        <w:t>111</w:t>
      </w:r>
      <w:r w:rsidR="00636FE5">
        <w:rPr>
          <w:rFonts w:ascii="Arial" w:hAnsi="Arial" w:cs="Arial"/>
          <w:sz w:val="22"/>
          <w:szCs w:val="22"/>
        </w:rPr>
        <w:t xml:space="preserve">-2 a </w:t>
      </w:r>
      <w:r w:rsidR="005E11EF">
        <w:rPr>
          <w:rFonts w:ascii="Arial" w:hAnsi="Arial" w:cs="Arial"/>
          <w:sz w:val="22"/>
          <w:szCs w:val="22"/>
        </w:rPr>
        <w:t>111</w:t>
      </w:r>
      <w:r w:rsidR="00636FE5">
        <w:rPr>
          <w:rFonts w:ascii="Arial" w:hAnsi="Arial" w:cs="Arial"/>
          <w:sz w:val="22"/>
          <w:szCs w:val="22"/>
        </w:rPr>
        <w:t xml:space="preserve">-3 za účasti dotčených vlastníků však nedošlo, </w:t>
      </w:r>
      <w:r w:rsidR="00582150">
        <w:rPr>
          <w:rFonts w:ascii="Arial" w:hAnsi="Arial" w:cs="Arial"/>
          <w:sz w:val="22"/>
          <w:szCs w:val="22"/>
        </w:rPr>
        <w:t>vlastníkům tedy vůbec nebyla dána možnost se k </w:t>
      </w:r>
      <w:r w:rsidR="00636FE5">
        <w:rPr>
          <w:rFonts w:ascii="Arial" w:hAnsi="Arial" w:cs="Arial"/>
          <w:sz w:val="22"/>
          <w:szCs w:val="22"/>
        </w:rPr>
        <w:t>hranici</w:t>
      </w:r>
      <w:r w:rsidR="00582150">
        <w:rPr>
          <w:rFonts w:ascii="Arial" w:hAnsi="Arial" w:cs="Arial"/>
          <w:sz w:val="22"/>
          <w:szCs w:val="22"/>
        </w:rPr>
        <w:t xml:space="preserve">, </w:t>
      </w:r>
      <w:r w:rsidR="00165FD4">
        <w:rPr>
          <w:rFonts w:ascii="Arial" w:hAnsi="Arial" w:cs="Arial"/>
          <w:sz w:val="22"/>
          <w:szCs w:val="22"/>
        </w:rPr>
        <w:t>a tím k</w:t>
      </w:r>
      <w:r w:rsidR="00582150">
        <w:rPr>
          <w:rFonts w:ascii="Arial" w:hAnsi="Arial" w:cs="Arial"/>
          <w:sz w:val="22"/>
          <w:szCs w:val="22"/>
        </w:rPr>
        <w:t xml:space="preserve"> umístění bunkru</w:t>
      </w:r>
      <w:r w:rsidR="00D018E8">
        <w:rPr>
          <w:rFonts w:ascii="Arial" w:hAnsi="Arial" w:cs="Arial"/>
          <w:sz w:val="22"/>
          <w:szCs w:val="22"/>
        </w:rPr>
        <w:t>,</w:t>
      </w:r>
      <w:r w:rsidR="00582150">
        <w:rPr>
          <w:rFonts w:ascii="Arial" w:hAnsi="Arial" w:cs="Arial"/>
          <w:sz w:val="22"/>
          <w:szCs w:val="22"/>
        </w:rPr>
        <w:t xml:space="preserve"> vyjádřit.</w:t>
      </w:r>
      <w:r w:rsidR="00067F00">
        <w:rPr>
          <w:rFonts w:ascii="Arial" w:hAnsi="Arial" w:cs="Arial"/>
          <w:sz w:val="22"/>
          <w:szCs w:val="22"/>
        </w:rPr>
        <w:t xml:space="preserve"> </w:t>
      </w:r>
    </w:p>
    <w:p w:rsidR="00E92E23" w:rsidRPr="00402C4F" w:rsidRDefault="00F92A4C" w:rsidP="00C370B2">
      <w:pPr>
        <w:spacing w:line="276" w:lineRule="auto"/>
        <w:ind w:left="708"/>
        <w:jc w:val="both"/>
        <w:rPr>
          <w:rFonts w:ascii="Arial" w:hAnsi="Arial" w:cs="Arial"/>
          <w:sz w:val="22"/>
          <w:szCs w:val="22"/>
        </w:rPr>
      </w:pPr>
      <w:r>
        <w:rPr>
          <w:rFonts w:ascii="Arial" w:hAnsi="Arial" w:cs="Arial"/>
          <w:sz w:val="22"/>
          <w:szCs w:val="22"/>
        </w:rPr>
        <w:t>Tím, že nebyla hranice, nebo alespoň body na neznatelné hranici, za účasti vlastníků vytyčena, byly p</w:t>
      </w:r>
      <w:r w:rsidR="00636FE5">
        <w:rPr>
          <w:rFonts w:ascii="Arial" w:hAnsi="Arial" w:cs="Arial"/>
          <w:sz w:val="22"/>
          <w:szCs w:val="22"/>
        </w:rPr>
        <w:t>ři</w:t>
      </w:r>
      <w:r w:rsidR="00CE5F43">
        <w:rPr>
          <w:rFonts w:ascii="Arial" w:hAnsi="Arial" w:cs="Arial"/>
          <w:sz w:val="22"/>
          <w:szCs w:val="22"/>
        </w:rPr>
        <w:t xml:space="preserve"> při</w:t>
      </w:r>
      <w:r w:rsidR="00636FE5">
        <w:rPr>
          <w:rFonts w:ascii="Arial" w:hAnsi="Arial" w:cs="Arial"/>
          <w:sz w:val="22"/>
          <w:szCs w:val="22"/>
        </w:rPr>
        <w:t xml:space="preserve">pojení a zobrazení nového objektu k dosavadnímu polohopisnému obsahu katastrální mapy </w:t>
      </w:r>
      <w:r w:rsidR="00CE5F43">
        <w:rPr>
          <w:rFonts w:ascii="Arial" w:hAnsi="Arial" w:cs="Arial"/>
          <w:sz w:val="22"/>
          <w:szCs w:val="22"/>
        </w:rPr>
        <w:t xml:space="preserve">porušeny </w:t>
      </w:r>
      <w:r w:rsidR="006D7E23" w:rsidRPr="00E83AA6">
        <w:rPr>
          <w:rFonts w:ascii="Arial" w:hAnsi="Arial" w:cs="Arial"/>
          <w:sz w:val="22"/>
          <w:szCs w:val="22"/>
        </w:rPr>
        <w:t>§ 71 odst. 1</w:t>
      </w:r>
      <w:r w:rsidR="00E92E23">
        <w:rPr>
          <w:rFonts w:ascii="Arial" w:hAnsi="Arial" w:cs="Arial"/>
          <w:sz w:val="22"/>
          <w:szCs w:val="22"/>
        </w:rPr>
        <w:t xml:space="preserve"> písm. b)</w:t>
      </w:r>
      <w:r w:rsidR="00CE5F43">
        <w:rPr>
          <w:rFonts w:ascii="Arial" w:hAnsi="Arial" w:cs="Arial"/>
          <w:sz w:val="22"/>
          <w:szCs w:val="22"/>
        </w:rPr>
        <w:t>, odst. 2</w:t>
      </w:r>
      <w:r w:rsidR="006D7E23">
        <w:rPr>
          <w:rFonts w:ascii="Arial" w:hAnsi="Arial" w:cs="Arial"/>
          <w:sz w:val="22"/>
          <w:szCs w:val="22"/>
        </w:rPr>
        <w:t xml:space="preserve"> </w:t>
      </w:r>
      <w:r w:rsidR="00CE5F43">
        <w:rPr>
          <w:rFonts w:ascii="Arial" w:hAnsi="Arial" w:cs="Arial"/>
          <w:sz w:val="22"/>
          <w:szCs w:val="22"/>
        </w:rPr>
        <w:t>býval</w:t>
      </w:r>
      <w:r w:rsidR="00CE5F43" w:rsidRPr="00C370B2">
        <w:rPr>
          <w:rFonts w:ascii="Arial" w:hAnsi="Arial" w:cs="Arial"/>
          <w:sz w:val="22"/>
          <w:szCs w:val="22"/>
        </w:rPr>
        <w:t xml:space="preserve">é </w:t>
      </w:r>
      <w:r w:rsidR="006D7E23" w:rsidRPr="00C370B2">
        <w:rPr>
          <w:rFonts w:ascii="Arial" w:hAnsi="Arial" w:cs="Arial"/>
          <w:sz w:val="22"/>
          <w:szCs w:val="22"/>
        </w:rPr>
        <w:t>KatV</w:t>
      </w:r>
      <w:r w:rsidR="00CE5F43" w:rsidRPr="00C370B2">
        <w:rPr>
          <w:rFonts w:ascii="Arial" w:hAnsi="Arial" w:cs="Arial"/>
          <w:sz w:val="22"/>
          <w:szCs w:val="22"/>
        </w:rPr>
        <w:t xml:space="preserve"> (§ 81 odst. 1 písm. b) a odst. 3 nové KatV), podle kterých z</w:t>
      </w:r>
      <w:r w:rsidR="006D7E23" w:rsidRPr="00C370B2">
        <w:rPr>
          <w:rFonts w:ascii="Arial" w:hAnsi="Arial" w:cs="Arial"/>
          <w:noProof/>
          <w:sz w:val="22"/>
          <w:szCs w:val="22"/>
        </w:rPr>
        <w:t>eměměřické činnosti v terénu musí být provedeny tak, aby výsledek měření mohl být přesně zobrazen a spojen s nezměněným a správně zobrazeným poloho</w:t>
      </w:r>
      <w:r w:rsidR="00CE5F43" w:rsidRPr="00C370B2">
        <w:rPr>
          <w:rFonts w:ascii="Arial" w:hAnsi="Arial" w:cs="Arial"/>
          <w:noProof/>
          <w:sz w:val="22"/>
          <w:szCs w:val="22"/>
        </w:rPr>
        <w:t xml:space="preserve">pisným obsahem katastrální mapy. </w:t>
      </w:r>
      <w:r w:rsidR="00402C4F" w:rsidRPr="00402C4F">
        <w:rPr>
          <w:rFonts w:ascii="Arial" w:hAnsi="Arial" w:cs="Arial"/>
          <w:bCs/>
          <w:sz w:val="22"/>
          <w:szCs w:val="22"/>
        </w:rPr>
        <w:t>V daném případě byl zájem společnosti na řádném výkonu zeměměřických č</w:t>
      </w:r>
      <w:r w:rsidR="00402C4F">
        <w:rPr>
          <w:rFonts w:ascii="Arial" w:hAnsi="Arial" w:cs="Arial"/>
          <w:bCs/>
          <w:sz w:val="22"/>
          <w:szCs w:val="22"/>
        </w:rPr>
        <w:t xml:space="preserve">inností </w:t>
      </w:r>
      <w:r>
        <w:rPr>
          <w:rFonts w:ascii="Arial" w:hAnsi="Arial" w:cs="Arial"/>
          <w:bCs/>
          <w:sz w:val="22"/>
          <w:szCs w:val="22"/>
        </w:rPr>
        <w:t xml:space="preserve">vážně </w:t>
      </w:r>
      <w:r w:rsidR="00402C4F">
        <w:rPr>
          <w:rFonts w:ascii="Arial" w:hAnsi="Arial" w:cs="Arial"/>
          <w:bCs/>
          <w:sz w:val="22"/>
          <w:szCs w:val="22"/>
        </w:rPr>
        <w:t xml:space="preserve">ohrožen </w:t>
      </w:r>
    </w:p>
    <w:p w:rsidR="00165FD4" w:rsidRDefault="00560C68" w:rsidP="00165FD4">
      <w:pPr>
        <w:spacing w:line="276" w:lineRule="auto"/>
        <w:jc w:val="both"/>
        <w:rPr>
          <w:rFonts w:ascii="Arial" w:hAnsi="Arial" w:cs="Arial"/>
          <w:sz w:val="22"/>
          <w:szCs w:val="22"/>
        </w:rPr>
      </w:pPr>
      <w:r>
        <w:rPr>
          <w:rFonts w:ascii="Arial" w:hAnsi="Arial" w:cs="Arial"/>
          <w:sz w:val="22"/>
          <w:szCs w:val="22"/>
        </w:rPr>
        <w:t xml:space="preserve">5) </w:t>
      </w:r>
      <w:r w:rsidR="00165FD4">
        <w:rPr>
          <w:rFonts w:ascii="Arial" w:hAnsi="Arial" w:cs="Arial"/>
          <w:sz w:val="22"/>
          <w:szCs w:val="22"/>
        </w:rPr>
        <w:t>chybný a neúplný výpočet výměr</w:t>
      </w:r>
    </w:p>
    <w:p w:rsidR="00165FD4" w:rsidRDefault="00761028" w:rsidP="00996941">
      <w:pPr>
        <w:spacing w:line="276" w:lineRule="auto"/>
        <w:ind w:left="705"/>
        <w:jc w:val="both"/>
        <w:rPr>
          <w:rFonts w:ascii="Arial" w:hAnsi="Arial" w:cs="Arial"/>
          <w:sz w:val="22"/>
          <w:szCs w:val="22"/>
        </w:rPr>
      </w:pPr>
      <w:r>
        <w:rPr>
          <w:rFonts w:ascii="Arial" w:hAnsi="Arial" w:cs="Arial"/>
          <w:sz w:val="22"/>
          <w:szCs w:val="22"/>
        </w:rPr>
        <w:t xml:space="preserve">-inspektorát: </w:t>
      </w:r>
      <w:r w:rsidR="00165FD4">
        <w:rPr>
          <w:rFonts w:ascii="Arial" w:hAnsi="Arial" w:cs="Arial"/>
          <w:sz w:val="22"/>
          <w:szCs w:val="22"/>
        </w:rPr>
        <w:t xml:space="preserve">Ani k této chybě se ověřovatelka nevyjádřila. </w:t>
      </w:r>
      <w:r w:rsidR="00F076C4">
        <w:rPr>
          <w:rFonts w:ascii="Arial" w:hAnsi="Arial" w:cs="Arial"/>
          <w:sz w:val="22"/>
          <w:szCs w:val="22"/>
        </w:rPr>
        <w:t xml:space="preserve">Při výpočtu výměr parcel však </w:t>
      </w:r>
      <w:r w:rsidR="00C521F3">
        <w:rPr>
          <w:rFonts w:ascii="Arial" w:hAnsi="Arial" w:cs="Arial"/>
          <w:sz w:val="22"/>
          <w:szCs w:val="22"/>
        </w:rPr>
        <w:t>bylo zjištěno</w:t>
      </w:r>
      <w:r w:rsidR="00F076C4">
        <w:rPr>
          <w:rFonts w:ascii="Arial" w:hAnsi="Arial" w:cs="Arial"/>
          <w:sz w:val="22"/>
          <w:szCs w:val="22"/>
        </w:rPr>
        <w:t xml:space="preserve"> množství chyb</w:t>
      </w:r>
    </w:p>
    <w:p w:rsidR="00F076C4" w:rsidRDefault="00F076C4" w:rsidP="00AC38FC">
      <w:pPr>
        <w:spacing w:line="276" w:lineRule="auto"/>
        <w:ind w:left="2124" w:firstLine="6"/>
        <w:jc w:val="both"/>
        <w:rPr>
          <w:rFonts w:ascii="Arial" w:hAnsi="Arial" w:cs="Arial"/>
          <w:sz w:val="22"/>
          <w:szCs w:val="22"/>
        </w:rPr>
      </w:pPr>
      <w:r>
        <w:rPr>
          <w:rFonts w:ascii="Arial" w:hAnsi="Arial" w:cs="Arial"/>
          <w:sz w:val="22"/>
          <w:szCs w:val="22"/>
        </w:rPr>
        <w:t>-nedolož</w:t>
      </w:r>
      <w:r w:rsidR="00C521F3">
        <w:rPr>
          <w:rFonts w:ascii="Arial" w:hAnsi="Arial" w:cs="Arial"/>
          <w:sz w:val="22"/>
          <w:szCs w:val="22"/>
        </w:rPr>
        <w:t>ení</w:t>
      </w:r>
      <w:r>
        <w:rPr>
          <w:rFonts w:ascii="Arial" w:hAnsi="Arial" w:cs="Arial"/>
          <w:sz w:val="22"/>
          <w:szCs w:val="22"/>
        </w:rPr>
        <w:t xml:space="preserve"> výpočt</w:t>
      </w:r>
      <w:r w:rsidR="00C521F3">
        <w:rPr>
          <w:rFonts w:ascii="Arial" w:hAnsi="Arial" w:cs="Arial"/>
          <w:sz w:val="22"/>
          <w:szCs w:val="22"/>
        </w:rPr>
        <w:t>u</w:t>
      </w:r>
      <w:r>
        <w:rPr>
          <w:rFonts w:ascii="Arial" w:hAnsi="Arial" w:cs="Arial"/>
          <w:sz w:val="22"/>
          <w:szCs w:val="22"/>
        </w:rPr>
        <w:t xml:space="preserve"> výměr nových parcel 137/1, 363</w:t>
      </w:r>
      <w:r w:rsidR="00AC38FC">
        <w:rPr>
          <w:rFonts w:ascii="Arial" w:hAnsi="Arial" w:cs="Arial"/>
          <w:sz w:val="22"/>
          <w:szCs w:val="22"/>
        </w:rPr>
        <w:t xml:space="preserve"> v protokolu o výpočtu</w:t>
      </w:r>
    </w:p>
    <w:p w:rsidR="00F076C4" w:rsidRDefault="00205A07" w:rsidP="00F076C4">
      <w:pPr>
        <w:spacing w:line="276" w:lineRule="auto"/>
        <w:ind w:left="2127" w:hanging="2127"/>
        <w:jc w:val="both"/>
        <w:rPr>
          <w:rFonts w:ascii="Arial" w:hAnsi="Arial" w:cs="Arial"/>
          <w:sz w:val="22"/>
          <w:szCs w:val="22"/>
        </w:rPr>
      </w:pPr>
      <w:r>
        <w:rPr>
          <w:rFonts w:ascii="Arial" w:hAnsi="Arial" w:cs="Arial"/>
          <w:sz w:val="22"/>
          <w:szCs w:val="22"/>
        </w:rPr>
        <w:tab/>
        <w:t xml:space="preserve">-ve </w:t>
      </w:r>
      <w:r w:rsidR="00AC38FC">
        <w:rPr>
          <w:rFonts w:ascii="Arial" w:hAnsi="Arial" w:cs="Arial"/>
          <w:sz w:val="22"/>
          <w:szCs w:val="22"/>
        </w:rPr>
        <w:t>„</w:t>
      </w:r>
      <w:r>
        <w:rPr>
          <w:rFonts w:ascii="Arial" w:hAnsi="Arial" w:cs="Arial"/>
          <w:sz w:val="22"/>
          <w:szCs w:val="22"/>
        </w:rPr>
        <w:t>výpočtu výměr</w:t>
      </w:r>
      <w:r w:rsidR="00F076C4">
        <w:rPr>
          <w:rFonts w:ascii="Arial" w:hAnsi="Arial" w:cs="Arial"/>
          <w:sz w:val="22"/>
          <w:szCs w:val="22"/>
        </w:rPr>
        <w:t xml:space="preserve"> </w:t>
      </w:r>
      <w:r w:rsidR="00AC38FC">
        <w:rPr>
          <w:rFonts w:ascii="Arial" w:hAnsi="Arial" w:cs="Arial"/>
          <w:sz w:val="22"/>
          <w:szCs w:val="22"/>
        </w:rPr>
        <w:t>parcel (</w:t>
      </w:r>
      <w:r w:rsidR="00DB7BD7">
        <w:rPr>
          <w:rFonts w:ascii="Arial" w:hAnsi="Arial" w:cs="Arial"/>
          <w:sz w:val="22"/>
          <w:szCs w:val="22"/>
        </w:rPr>
        <w:t>dílů</w:t>
      </w:r>
      <w:r w:rsidR="00AC38FC">
        <w:rPr>
          <w:rFonts w:ascii="Arial" w:hAnsi="Arial" w:cs="Arial"/>
          <w:sz w:val="22"/>
          <w:szCs w:val="22"/>
        </w:rPr>
        <w:t>)“ u dílů</w:t>
      </w:r>
      <w:r w:rsidR="00DB7BD7">
        <w:rPr>
          <w:rFonts w:ascii="Arial" w:hAnsi="Arial" w:cs="Arial"/>
          <w:sz w:val="22"/>
          <w:szCs w:val="22"/>
        </w:rPr>
        <w:t xml:space="preserve"> „a“ a „b“ j</w:t>
      </w:r>
      <w:r w:rsidR="00C521F3">
        <w:rPr>
          <w:rFonts w:ascii="Arial" w:hAnsi="Arial" w:cs="Arial"/>
          <w:sz w:val="22"/>
          <w:szCs w:val="22"/>
        </w:rPr>
        <w:t xml:space="preserve">sou </w:t>
      </w:r>
      <w:r w:rsidR="00F076C4">
        <w:rPr>
          <w:rFonts w:ascii="Arial" w:hAnsi="Arial" w:cs="Arial"/>
          <w:sz w:val="22"/>
          <w:szCs w:val="22"/>
        </w:rPr>
        <w:t>uved</w:t>
      </w:r>
      <w:r w:rsidR="00C521F3">
        <w:rPr>
          <w:rFonts w:ascii="Arial" w:hAnsi="Arial" w:cs="Arial"/>
          <w:sz w:val="22"/>
          <w:szCs w:val="22"/>
        </w:rPr>
        <w:t>eny</w:t>
      </w:r>
      <w:r w:rsidR="00F076C4">
        <w:rPr>
          <w:rFonts w:ascii="Arial" w:hAnsi="Arial" w:cs="Arial"/>
          <w:sz w:val="22"/>
          <w:szCs w:val="22"/>
        </w:rPr>
        <w:t xml:space="preserve"> chybné kódy způsobu určení výměr</w:t>
      </w:r>
      <w:r>
        <w:rPr>
          <w:rFonts w:ascii="Arial" w:hAnsi="Arial" w:cs="Arial"/>
          <w:sz w:val="22"/>
          <w:szCs w:val="22"/>
        </w:rPr>
        <w:t xml:space="preserve"> (přestože výpočet obsahuje lomové body s kódem kvality 8, je uveden kód způsobu určení výměry 2)</w:t>
      </w:r>
    </w:p>
    <w:p w:rsidR="00F076C4" w:rsidRDefault="00F076C4" w:rsidP="00F076C4">
      <w:pPr>
        <w:spacing w:line="276" w:lineRule="auto"/>
        <w:ind w:left="2127" w:hanging="2127"/>
        <w:jc w:val="both"/>
        <w:rPr>
          <w:rFonts w:ascii="Arial" w:hAnsi="Arial" w:cs="Arial"/>
          <w:sz w:val="22"/>
          <w:szCs w:val="22"/>
        </w:rPr>
      </w:pPr>
      <w:r>
        <w:rPr>
          <w:rFonts w:ascii="Arial" w:hAnsi="Arial" w:cs="Arial"/>
          <w:sz w:val="22"/>
          <w:szCs w:val="22"/>
        </w:rPr>
        <w:tab/>
        <w:t xml:space="preserve">-ve </w:t>
      </w:r>
      <w:r w:rsidR="00AC38FC">
        <w:rPr>
          <w:rFonts w:ascii="Arial" w:hAnsi="Arial" w:cs="Arial"/>
          <w:sz w:val="22"/>
          <w:szCs w:val="22"/>
        </w:rPr>
        <w:t xml:space="preserve">„výpočtu výměr parcel (dílů)“ </w:t>
      </w:r>
      <w:r w:rsidR="00F92A4C">
        <w:rPr>
          <w:rFonts w:ascii="Arial" w:hAnsi="Arial" w:cs="Arial"/>
          <w:sz w:val="22"/>
          <w:szCs w:val="22"/>
        </w:rPr>
        <w:t>při</w:t>
      </w:r>
      <w:r w:rsidR="00AC38FC">
        <w:rPr>
          <w:rFonts w:ascii="Arial" w:hAnsi="Arial" w:cs="Arial"/>
          <w:sz w:val="22"/>
          <w:szCs w:val="22"/>
        </w:rPr>
        <w:t xml:space="preserve"> </w:t>
      </w:r>
      <w:r>
        <w:rPr>
          <w:rFonts w:ascii="Arial" w:hAnsi="Arial" w:cs="Arial"/>
          <w:sz w:val="22"/>
          <w:szCs w:val="22"/>
        </w:rPr>
        <w:t xml:space="preserve">výpočtu výměr </w:t>
      </w:r>
      <w:r w:rsidR="00DB7BD7">
        <w:rPr>
          <w:rFonts w:ascii="Arial" w:hAnsi="Arial" w:cs="Arial"/>
          <w:sz w:val="22"/>
          <w:szCs w:val="22"/>
        </w:rPr>
        <w:t xml:space="preserve">dílů „a“, „b“ a nové parcely 363 </w:t>
      </w:r>
      <w:r w:rsidR="00AC38FC">
        <w:rPr>
          <w:rFonts w:ascii="Arial" w:hAnsi="Arial" w:cs="Arial"/>
          <w:sz w:val="22"/>
          <w:szCs w:val="22"/>
        </w:rPr>
        <w:t xml:space="preserve">jsou </w:t>
      </w:r>
      <w:r>
        <w:rPr>
          <w:rFonts w:ascii="Arial" w:hAnsi="Arial" w:cs="Arial"/>
          <w:sz w:val="22"/>
          <w:szCs w:val="22"/>
        </w:rPr>
        <w:t>uved</w:t>
      </w:r>
      <w:r w:rsidR="00C521F3">
        <w:rPr>
          <w:rFonts w:ascii="Arial" w:hAnsi="Arial" w:cs="Arial"/>
          <w:sz w:val="22"/>
          <w:szCs w:val="22"/>
        </w:rPr>
        <w:t>eny</w:t>
      </w:r>
      <w:r>
        <w:rPr>
          <w:rFonts w:ascii="Arial" w:hAnsi="Arial" w:cs="Arial"/>
          <w:sz w:val="22"/>
          <w:szCs w:val="22"/>
        </w:rPr>
        <w:t xml:space="preserve"> 2 v</w:t>
      </w:r>
      <w:r w:rsidR="00D018E8">
        <w:rPr>
          <w:rFonts w:ascii="Arial" w:hAnsi="Arial" w:cs="Arial"/>
          <w:sz w:val="22"/>
          <w:szCs w:val="22"/>
        </w:rPr>
        <w:t xml:space="preserve">ýpočty, přestože se jedná o </w:t>
      </w:r>
      <w:r w:rsidR="00F92A4C">
        <w:rPr>
          <w:rFonts w:ascii="Arial" w:hAnsi="Arial" w:cs="Arial"/>
          <w:sz w:val="22"/>
          <w:szCs w:val="22"/>
        </w:rPr>
        <w:t>katastrální mapu digitalizovanou</w:t>
      </w:r>
      <w:r w:rsidR="00D018E8">
        <w:rPr>
          <w:rFonts w:ascii="Arial" w:hAnsi="Arial" w:cs="Arial"/>
          <w:sz w:val="22"/>
          <w:szCs w:val="22"/>
        </w:rPr>
        <w:t>;</w:t>
      </w:r>
      <w:r>
        <w:rPr>
          <w:rFonts w:ascii="Arial" w:hAnsi="Arial" w:cs="Arial"/>
          <w:sz w:val="22"/>
          <w:szCs w:val="22"/>
        </w:rPr>
        <w:t xml:space="preserve"> </w:t>
      </w:r>
      <w:r w:rsidR="00996941">
        <w:rPr>
          <w:rFonts w:ascii="Arial" w:hAnsi="Arial" w:cs="Arial"/>
          <w:sz w:val="22"/>
          <w:szCs w:val="22"/>
        </w:rPr>
        <w:t xml:space="preserve">dokonce </w:t>
      </w:r>
      <w:r w:rsidR="008226A0">
        <w:rPr>
          <w:rFonts w:ascii="Arial" w:hAnsi="Arial" w:cs="Arial"/>
          <w:sz w:val="22"/>
          <w:szCs w:val="22"/>
        </w:rPr>
        <w:t xml:space="preserve">oba výpočty </w:t>
      </w:r>
      <w:r w:rsidR="00996941">
        <w:rPr>
          <w:rFonts w:ascii="Arial" w:hAnsi="Arial" w:cs="Arial"/>
          <w:sz w:val="22"/>
          <w:szCs w:val="22"/>
        </w:rPr>
        <w:t>nejsou shodné</w:t>
      </w:r>
      <w:r w:rsidR="00205A07">
        <w:rPr>
          <w:rFonts w:ascii="Arial" w:hAnsi="Arial" w:cs="Arial"/>
          <w:sz w:val="22"/>
          <w:szCs w:val="22"/>
        </w:rPr>
        <w:t>, což je u výpočtu ze souřadnic bodů nevysvětlitelné</w:t>
      </w:r>
    </w:p>
    <w:p w:rsidR="00996941" w:rsidRDefault="00996941" w:rsidP="00F076C4">
      <w:pPr>
        <w:spacing w:line="276" w:lineRule="auto"/>
        <w:ind w:left="2127" w:hanging="2127"/>
        <w:jc w:val="both"/>
        <w:rPr>
          <w:rFonts w:ascii="Arial" w:hAnsi="Arial" w:cs="Arial"/>
          <w:sz w:val="22"/>
          <w:szCs w:val="22"/>
        </w:rPr>
      </w:pPr>
      <w:r>
        <w:rPr>
          <w:rFonts w:ascii="Arial" w:hAnsi="Arial" w:cs="Arial"/>
          <w:sz w:val="22"/>
          <w:szCs w:val="22"/>
        </w:rPr>
        <w:lastRenderedPageBreak/>
        <w:tab/>
        <w:t>-</w:t>
      </w:r>
      <w:r w:rsidR="00AC38FC">
        <w:rPr>
          <w:rFonts w:ascii="Arial" w:hAnsi="Arial" w:cs="Arial"/>
          <w:sz w:val="22"/>
          <w:szCs w:val="22"/>
        </w:rPr>
        <w:t>ve</w:t>
      </w:r>
      <w:r w:rsidR="00AC38FC" w:rsidRPr="00AC38FC">
        <w:rPr>
          <w:rFonts w:ascii="Arial" w:hAnsi="Arial" w:cs="Arial"/>
          <w:sz w:val="22"/>
          <w:szCs w:val="22"/>
        </w:rPr>
        <w:t xml:space="preserve"> </w:t>
      </w:r>
      <w:r w:rsidR="00AC38FC">
        <w:rPr>
          <w:rFonts w:ascii="Arial" w:hAnsi="Arial" w:cs="Arial"/>
          <w:sz w:val="22"/>
          <w:szCs w:val="22"/>
        </w:rPr>
        <w:t xml:space="preserve">„výpočtu výměr parcel (dílů)“ je </w:t>
      </w:r>
      <w:r>
        <w:rPr>
          <w:rFonts w:ascii="Arial" w:hAnsi="Arial" w:cs="Arial"/>
          <w:sz w:val="22"/>
          <w:szCs w:val="22"/>
        </w:rPr>
        <w:t xml:space="preserve">výměra </w:t>
      </w:r>
      <w:r w:rsidR="00DB7BD7">
        <w:rPr>
          <w:rFonts w:ascii="Arial" w:hAnsi="Arial" w:cs="Arial"/>
          <w:sz w:val="22"/>
          <w:szCs w:val="22"/>
        </w:rPr>
        <w:t xml:space="preserve">nové parcely 137/1 </w:t>
      </w:r>
      <w:r>
        <w:rPr>
          <w:rFonts w:ascii="Arial" w:hAnsi="Arial" w:cs="Arial"/>
          <w:sz w:val="22"/>
          <w:szCs w:val="22"/>
        </w:rPr>
        <w:t>vypočtena odpočtem</w:t>
      </w:r>
      <w:r w:rsidR="008226A0">
        <w:rPr>
          <w:rFonts w:ascii="Arial" w:hAnsi="Arial" w:cs="Arial"/>
          <w:sz w:val="22"/>
          <w:szCs w:val="22"/>
        </w:rPr>
        <w:t>, ačkoliv toto zjednodušení je předpisy umožněno pouze v případě ma</w:t>
      </w:r>
      <w:r w:rsidR="00205A07">
        <w:rPr>
          <w:rFonts w:ascii="Arial" w:hAnsi="Arial" w:cs="Arial"/>
          <w:sz w:val="22"/>
          <w:szCs w:val="22"/>
        </w:rPr>
        <w:t>p</w:t>
      </w:r>
      <w:r w:rsidR="008226A0">
        <w:rPr>
          <w:rFonts w:ascii="Arial" w:hAnsi="Arial" w:cs="Arial"/>
          <w:sz w:val="22"/>
          <w:szCs w:val="22"/>
        </w:rPr>
        <w:t>y analogové</w:t>
      </w:r>
    </w:p>
    <w:p w:rsidR="00996941" w:rsidRDefault="00996941" w:rsidP="00996941">
      <w:pPr>
        <w:spacing w:line="276" w:lineRule="auto"/>
        <w:ind w:left="709" w:hanging="2127"/>
        <w:jc w:val="both"/>
        <w:rPr>
          <w:rFonts w:ascii="Arial" w:hAnsi="Arial" w:cs="Arial"/>
          <w:sz w:val="22"/>
          <w:szCs w:val="22"/>
        </w:rPr>
      </w:pPr>
      <w:r>
        <w:rPr>
          <w:rFonts w:ascii="Arial" w:hAnsi="Arial" w:cs="Arial"/>
          <w:sz w:val="22"/>
          <w:szCs w:val="22"/>
        </w:rPr>
        <w:tab/>
        <w:t>Tím vším byly porušeny zás</w:t>
      </w:r>
      <w:r w:rsidR="00205A07">
        <w:rPr>
          <w:rFonts w:ascii="Arial" w:hAnsi="Arial" w:cs="Arial"/>
          <w:sz w:val="22"/>
          <w:szCs w:val="22"/>
        </w:rPr>
        <w:t xml:space="preserve">ady </w:t>
      </w:r>
      <w:r w:rsidR="00AC38FC">
        <w:rPr>
          <w:rFonts w:ascii="Arial" w:hAnsi="Arial" w:cs="Arial"/>
          <w:sz w:val="22"/>
          <w:szCs w:val="22"/>
        </w:rPr>
        <w:t xml:space="preserve">stanovené v </w:t>
      </w:r>
      <w:r w:rsidR="00205A07">
        <w:rPr>
          <w:rFonts w:ascii="Arial" w:hAnsi="Arial" w:cs="Arial"/>
          <w:sz w:val="22"/>
          <w:szCs w:val="22"/>
        </w:rPr>
        <w:t xml:space="preserve">§ 77 odst. 2 a </w:t>
      </w:r>
      <w:r w:rsidR="00F92A4C">
        <w:rPr>
          <w:rFonts w:ascii="Arial" w:hAnsi="Arial" w:cs="Arial"/>
          <w:sz w:val="22"/>
          <w:szCs w:val="22"/>
        </w:rPr>
        <w:t xml:space="preserve">v </w:t>
      </w:r>
      <w:r w:rsidR="00205A07">
        <w:rPr>
          <w:rFonts w:ascii="Arial" w:hAnsi="Arial" w:cs="Arial"/>
          <w:sz w:val="22"/>
          <w:szCs w:val="22"/>
        </w:rPr>
        <w:t>příl. 14</w:t>
      </w:r>
      <w:r w:rsidR="006665A8">
        <w:rPr>
          <w:rFonts w:ascii="Arial" w:hAnsi="Arial" w:cs="Arial"/>
          <w:sz w:val="22"/>
          <w:szCs w:val="22"/>
        </w:rPr>
        <w:t>, 16.19 e)</w:t>
      </w:r>
      <w:r w:rsidR="00205A07">
        <w:rPr>
          <w:rFonts w:ascii="Arial" w:hAnsi="Arial" w:cs="Arial"/>
          <w:sz w:val="22"/>
          <w:szCs w:val="22"/>
        </w:rPr>
        <w:t xml:space="preserve"> </w:t>
      </w:r>
      <w:r w:rsidR="00DB7BD7">
        <w:rPr>
          <w:rFonts w:ascii="Arial" w:hAnsi="Arial" w:cs="Arial"/>
          <w:sz w:val="22"/>
          <w:szCs w:val="22"/>
        </w:rPr>
        <w:t xml:space="preserve">bývalé </w:t>
      </w:r>
      <w:r w:rsidR="00205A07">
        <w:rPr>
          <w:rFonts w:ascii="Arial" w:hAnsi="Arial" w:cs="Arial"/>
          <w:sz w:val="22"/>
          <w:szCs w:val="22"/>
        </w:rPr>
        <w:t>KatV</w:t>
      </w:r>
      <w:r w:rsidR="00DB7BD7">
        <w:rPr>
          <w:rFonts w:ascii="Arial" w:hAnsi="Arial" w:cs="Arial"/>
          <w:sz w:val="22"/>
          <w:szCs w:val="22"/>
        </w:rPr>
        <w:t xml:space="preserve">, v nové </w:t>
      </w:r>
      <w:r w:rsidR="00854658">
        <w:rPr>
          <w:rFonts w:ascii="Arial" w:hAnsi="Arial" w:cs="Arial"/>
          <w:sz w:val="22"/>
          <w:szCs w:val="22"/>
        </w:rPr>
        <w:t>KatV</w:t>
      </w:r>
      <w:r w:rsidR="00DB7BD7">
        <w:rPr>
          <w:rFonts w:ascii="Arial" w:hAnsi="Arial" w:cs="Arial"/>
          <w:sz w:val="22"/>
          <w:szCs w:val="22"/>
        </w:rPr>
        <w:t xml:space="preserve"> se jedná o ustanovení v § 10 odst. 4</w:t>
      </w:r>
      <w:r w:rsidR="00AC38FC">
        <w:rPr>
          <w:rFonts w:ascii="Arial" w:hAnsi="Arial" w:cs="Arial"/>
          <w:sz w:val="22"/>
          <w:szCs w:val="22"/>
        </w:rPr>
        <w:t xml:space="preserve"> a v příl. 14 a 16.19 e)</w:t>
      </w:r>
    </w:p>
    <w:p w:rsidR="00996941" w:rsidRDefault="006665A8" w:rsidP="006665A8">
      <w:pPr>
        <w:spacing w:line="276" w:lineRule="auto"/>
        <w:ind w:left="709" w:hanging="2127"/>
        <w:jc w:val="both"/>
        <w:rPr>
          <w:rFonts w:ascii="Arial" w:hAnsi="Arial" w:cs="Arial"/>
          <w:sz w:val="22"/>
          <w:szCs w:val="22"/>
          <w:u w:val="single"/>
        </w:rPr>
      </w:pPr>
      <w:r>
        <w:rPr>
          <w:rFonts w:ascii="Arial" w:hAnsi="Arial" w:cs="Arial"/>
          <w:sz w:val="22"/>
          <w:szCs w:val="22"/>
        </w:rPr>
        <w:tab/>
      </w:r>
    </w:p>
    <w:p w:rsidR="008549F5" w:rsidRDefault="004840DF" w:rsidP="00560C68">
      <w:pPr>
        <w:spacing w:line="276" w:lineRule="auto"/>
        <w:ind w:firstLine="708"/>
        <w:jc w:val="both"/>
        <w:rPr>
          <w:rFonts w:ascii="Arial" w:hAnsi="Arial" w:cs="Arial"/>
          <w:sz w:val="22"/>
          <w:szCs w:val="22"/>
          <w:u w:val="single"/>
        </w:rPr>
      </w:pPr>
      <w:r>
        <w:rPr>
          <w:rFonts w:ascii="Arial" w:hAnsi="Arial" w:cs="Arial"/>
          <w:sz w:val="22"/>
          <w:szCs w:val="22"/>
          <w:u w:val="single"/>
        </w:rPr>
        <w:t>2. verze</w:t>
      </w:r>
      <w:r w:rsidR="00F8545C">
        <w:rPr>
          <w:rFonts w:ascii="Arial" w:hAnsi="Arial" w:cs="Arial"/>
          <w:sz w:val="22"/>
          <w:szCs w:val="22"/>
        </w:rPr>
        <w:tab/>
      </w:r>
      <w:r w:rsidR="00F8545C">
        <w:rPr>
          <w:rFonts w:ascii="Arial" w:hAnsi="Arial" w:cs="Arial"/>
          <w:sz w:val="22"/>
          <w:szCs w:val="22"/>
        </w:rPr>
        <w:tab/>
      </w:r>
    </w:p>
    <w:p w:rsidR="00AC38FC" w:rsidRPr="00AC38FC" w:rsidRDefault="00AC38FC" w:rsidP="004840DF">
      <w:pPr>
        <w:spacing w:line="276" w:lineRule="auto"/>
        <w:ind w:left="708"/>
        <w:jc w:val="both"/>
        <w:rPr>
          <w:rFonts w:ascii="Arial" w:hAnsi="Arial" w:cs="Arial"/>
          <w:sz w:val="22"/>
          <w:szCs w:val="22"/>
        </w:rPr>
      </w:pPr>
      <w:r w:rsidRPr="00AC38FC">
        <w:rPr>
          <w:rFonts w:ascii="Arial" w:hAnsi="Arial" w:cs="Arial"/>
          <w:sz w:val="22"/>
          <w:szCs w:val="22"/>
        </w:rPr>
        <w:t xml:space="preserve">Poté, </w:t>
      </w:r>
      <w:r>
        <w:rPr>
          <w:rFonts w:ascii="Arial" w:hAnsi="Arial" w:cs="Arial"/>
          <w:sz w:val="22"/>
          <w:szCs w:val="22"/>
        </w:rPr>
        <w:t xml:space="preserve">co byl </w:t>
      </w:r>
      <w:r w:rsidR="00F8545C">
        <w:rPr>
          <w:rFonts w:ascii="Arial" w:hAnsi="Arial" w:cs="Arial"/>
          <w:sz w:val="22"/>
          <w:szCs w:val="22"/>
        </w:rPr>
        <w:t>elaborát A</w:t>
      </w:r>
      <w:r w:rsidR="005A42D8">
        <w:rPr>
          <w:rFonts w:ascii="Arial" w:hAnsi="Arial" w:cs="Arial"/>
          <w:sz w:val="22"/>
          <w:szCs w:val="22"/>
        </w:rPr>
        <w:t>,</w:t>
      </w:r>
      <w:r w:rsidR="00F8545C">
        <w:rPr>
          <w:rFonts w:ascii="Arial" w:hAnsi="Arial" w:cs="Arial"/>
          <w:sz w:val="22"/>
          <w:szCs w:val="22"/>
        </w:rPr>
        <w:t xml:space="preserve"> 1. </w:t>
      </w:r>
      <w:r w:rsidR="00F222F6">
        <w:rPr>
          <w:rFonts w:ascii="Arial" w:hAnsi="Arial" w:cs="Arial"/>
          <w:sz w:val="22"/>
          <w:szCs w:val="22"/>
        </w:rPr>
        <w:t>v</w:t>
      </w:r>
      <w:r w:rsidR="00F8545C">
        <w:rPr>
          <w:rFonts w:ascii="Arial" w:hAnsi="Arial" w:cs="Arial"/>
          <w:sz w:val="22"/>
          <w:szCs w:val="22"/>
        </w:rPr>
        <w:t>erze</w:t>
      </w:r>
      <w:r w:rsidR="005A42D8">
        <w:rPr>
          <w:rFonts w:ascii="Arial" w:hAnsi="Arial" w:cs="Arial"/>
          <w:sz w:val="22"/>
          <w:szCs w:val="22"/>
        </w:rPr>
        <w:t>,</w:t>
      </w:r>
      <w:r w:rsidR="00F8545C">
        <w:rPr>
          <w:rFonts w:ascii="Arial" w:hAnsi="Arial" w:cs="Arial"/>
          <w:sz w:val="22"/>
          <w:szCs w:val="22"/>
        </w:rPr>
        <w:t xml:space="preserve"> </w:t>
      </w:r>
      <w:r w:rsidR="004840DF">
        <w:rPr>
          <w:rFonts w:ascii="Arial" w:hAnsi="Arial" w:cs="Arial"/>
          <w:sz w:val="22"/>
          <w:szCs w:val="22"/>
        </w:rPr>
        <w:t>vrácen ověřovatelce 12. 3</w:t>
      </w:r>
      <w:r w:rsidR="00893CED">
        <w:rPr>
          <w:rFonts w:ascii="Arial" w:hAnsi="Arial" w:cs="Arial"/>
          <w:sz w:val="22"/>
          <w:szCs w:val="22"/>
        </w:rPr>
        <w:t>.</w:t>
      </w:r>
      <w:r w:rsidR="004840DF">
        <w:rPr>
          <w:rFonts w:ascii="Arial" w:hAnsi="Arial" w:cs="Arial"/>
          <w:sz w:val="22"/>
          <w:szCs w:val="22"/>
        </w:rPr>
        <w:t xml:space="preserve"> 2013 nepotvrzen</w:t>
      </w:r>
      <w:r w:rsidR="00F8545C">
        <w:rPr>
          <w:rFonts w:ascii="Arial" w:hAnsi="Arial" w:cs="Arial"/>
          <w:sz w:val="22"/>
          <w:szCs w:val="22"/>
        </w:rPr>
        <w:t>ý</w:t>
      </w:r>
      <w:r w:rsidR="004840DF">
        <w:rPr>
          <w:rFonts w:ascii="Arial" w:hAnsi="Arial" w:cs="Arial"/>
          <w:sz w:val="22"/>
          <w:szCs w:val="22"/>
        </w:rPr>
        <w:t xml:space="preserve">, byl doručen 2. 4. 2013 na KP </w:t>
      </w:r>
      <w:r w:rsidR="00854658">
        <w:rPr>
          <w:rFonts w:ascii="Arial" w:hAnsi="Arial" w:cs="Arial"/>
          <w:sz w:val="22"/>
          <w:szCs w:val="22"/>
        </w:rPr>
        <w:t>nově vyhotovený elaborát (</w:t>
      </w:r>
      <w:r w:rsidR="004840DF">
        <w:rPr>
          <w:rFonts w:ascii="Arial" w:hAnsi="Arial" w:cs="Arial"/>
          <w:sz w:val="22"/>
          <w:szCs w:val="22"/>
        </w:rPr>
        <w:t>druhá verze</w:t>
      </w:r>
      <w:r w:rsidR="00854658">
        <w:rPr>
          <w:rFonts w:ascii="Arial" w:hAnsi="Arial" w:cs="Arial"/>
          <w:sz w:val="22"/>
          <w:szCs w:val="22"/>
        </w:rPr>
        <w:t>)</w:t>
      </w:r>
      <w:r w:rsidR="004840DF">
        <w:rPr>
          <w:rFonts w:ascii="Arial" w:hAnsi="Arial" w:cs="Arial"/>
          <w:sz w:val="22"/>
          <w:szCs w:val="22"/>
        </w:rPr>
        <w:t xml:space="preserve">, </w:t>
      </w:r>
      <w:r w:rsidR="00DA44C2">
        <w:rPr>
          <w:rFonts w:ascii="Arial" w:hAnsi="Arial" w:cs="Arial"/>
          <w:sz w:val="22"/>
          <w:szCs w:val="22"/>
        </w:rPr>
        <w:t xml:space="preserve">s novým zaměřením. </w:t>
      </w:r>
      <w:r w:rsidR="00F222F6">
        <w:rPr>
          <w:rFonts w:ascii="Arial" w:hAnsi="Arial" w:cs="Arial"/>
          <w:sz w:val="22"/>
          <w:szCs w:val="22"/>
        </w:rPr>
        <w:t>kter</w:t>
      </w:r>
      <w:r w:rsidR="00DA44C2">
        <w:rPr>
          <w:rFonts w:ascii="Arial" w:hAnsi="Arial" w:cs="Arial"/>
          <w:sz w:val="22"/>
          <w:szCs w:val="22"/>
        </w:rPr>
        <w:t>ý</w:t>
      </w:r>
      <w:r w:rsidR="00F222F6">
        <w:rPr>
          <w:rFonts w:ascii="Arial" w:hAnsi="Arial" w:cs="Arial"/>
          <w:sz w:val="22"/>
          <w:szCs w:val="22"/>
        </w:rPr>
        <w:t xml:space="preserve"> již byl katastrálním pracovištěm potvrzen. </w:t>
      </w:r>
      <w:r w:rsidR="00811214">
        <w:rPr>
          <w:rFonts w:ascii="Arial" w:hAnsi="Arial" w:cs="Arial"/>
          <w:sz w:val="22"/>
          <w:szCs w:val="22"/>
        </w:rPr>
        <w:t>K</w:t>
      </w:r>
      <w:r w:rsidR="00F222F6">
        <w:rPr>
          <w:rFonts w:ascii="Arial" w:hAnsi="Arial" w:cs="Arial"/>
          <w:sz w:val="22"/>
          <w:szCs w:val="22"/>
        </w:rPr>
        <w:t>atastrální pracoviště</w:t>
      </w:r>
      <w:r w:rsidR="00811214">
        <w:rPr>
          <w:rFonts w:ascii="Arial" w:hAnsi="Arial" w:cs="Arial"/>
          <w:sz w:val="22"/>
          <w:szCs w:val="22"/>
        </w:rPr>
        <w:t xml:space="preserve"> </w:t>
      </w:r>
      <w:r w:rsidR="00DA44C2">
        <w:rPr>
          <w:rFonts w:ascii="Arial" w:hAnsi="Arial" w:cs="Arial"/>
          <w:sz w:val="22"/>
          <w:szCs w:val="22"/>
        </w:rPr>
        <w:t>ho</w:t>
      </w:r>
      <w:r w:rsidR="00811214">
        <w:rPr>
          <w:rFonts w:ascii="Arial" w:hAnsi="Arial" w:cs="Arial"/>
          <w:sz w:val="22"/>
          <w:szCs w:val="22"/>
        </w:rPr>
        <w:t xml:space="preserve"> poté zaslalo </w:t>
      </w:r>
      <w:r w:rsidR="00F8545C">
        <w:rPr>
          <w:rFonts w:ascii="Arial" w:hAnsi="Arial" w:cs="Arial"/>
          <w:sz w:val="22"/>
          <w:szCs w:val="22"/>
        </w:rPr>
        <w:t xml:space="preserve">pro nahlédnutí </w:t>
      </w:r>
      <w:r w:rsidR="004840DF">
        <w:rPr>
          <w:rFonts w:ascii="Arial" w:hAnsi="Arial" w:cs="Arial"/>
          <w:sz w:val="22"/>
          <w:szCs w:val="22"/>
        </w:rPr>
        <w:t>i</w:t>
      </w:r>
      <w:r w:rsidR="00811214">
        <w:rPr>
          <w:rFonts w:ascii="Arial" w:hAnsi="Arial" w:cs="Arial"/>
          <w:sz w:val="22"/>
          <w:szCs w:val="22"/>
        </w:rPr>
        <w:t>nspektorátu</w:t>
      </w:r>
      <w:r w:rsidR="00325EA1">
        <w:rPr>
          <w:rFonts w:ascii="Arial" w:hAnsi="Arial" w:cs="Arial"/>
          <w:sz w:val="22"/>
          <w:szCs w:val="22"/>
        </w:rPr>
        <w:t xml:space="preserve">. Tím bylo zjištěno, že je: </w:t>
      </w:r>
      <w:r w:rsidR="004840DF">
        <w:rPr>
          <w:rFonts w:ascii="Arial" w:hAnsi="Arial" w:cs="Arial"/>
          <w:sz w:val="22"/>
          <w:szCs w:val="22"/>
        </w:rPr>
        <w:t xml:space="preserve"> </w:t>
      </w:r>
    </w:p>
    <w:p w:rsidR="008549F5" w:rsidRDefault="00854658" w:rsidP="00066511">
      <w:pPr>
        <w:spacing w:line="276" w:lineRule="auto"/>
        <w:jc w:val="both"/>
        <w:rPr>
          <w:rFonts w:ascii="Arial" w:hAnsi="Arial" w:cs="Arial"/>
          <w:sz w:val="22"/>
          <w:szCs w:val="22"/>
        </w:rPr>
      </w:pPr>
      <w:r>
        <w:rPr>
          <w:rFonts w:ascii="Arial" w:hAnsi="Arial" w:cs="Arial"/>
          <w:sz w:val="22"/>
          <w:szCs w:val="22"/>
        </w:rPr>
        <w:t>1</w:t>
      </w:r>
      <w:r w:rsidR="00560C68">
        <w:rPr>
          <w:rFonts w:ascii="Arial" w:hAnsi="Arial" w:cs="Arial"/>
          <w:sz w:val="22"/>
          <w:szCs w:val="22"/>
        </w:rPr>
        <w:t xml:space="preserve">) </w:t>
      </w:r>
      <w:r w:rsidR="008549F5">
        <w:rPr>
          <w:rFonts w:ascii="Arial" w:hAnsi="Arial" w:cs="Arial"/>
          <w:sz w:val="22"/>
          <w:szCs w:val="22"/>
        </w:rPr>
        <w:t>jiný tvar bunkru než v první verzi</w:t>
      </w:r>
    </w:p>
    <w:p w:rsidR="00D45366" w:rsidRDefault="00761028" w:rsidP="00761028">
      <w:pPr>
        <w:spacing w:line="276" w:lineRule="auto"/>
        <w:ind w:left="708"/>
        <w:jc w:val="both"/>
        <w:rPr>
          <w:rFonts w:ascii="Arial" w:hAnsi="Arial" w:cs="Arial"/>
          <w:i/>
          <w:sz w:val="22"/>
          <w:szCs w:val="22"/>
        </w:rPr>
      </w:pPr>
      <w:r w:rsidRPr="00843BB3">
        <w:rPr>
          <w:rFonts w:ascii="Arial" w:hAnsi="Arial" w:cs="Arial"/>
          <w:sz w:val="22"/>
          <w:szCs w:val="22"/>
        </w:rPr>
        <w:t>-</w:t>
      </w:r>
      <w:r w:rsidR="00811214" w:rsidRPr="00843BB3">
        <w:rPr>
          <w:rFonts w:ascii="Arial" w:hAnsi="Arial" w:cs="Arial"/>
          <w:sz w:val="22"/>
          <w:szCs w:val="22"/>
        </w:rPr>
        <w:t xml:space="preserve">ve svém písemném </w:t>
      </w:r>
      <w:r w:rsidRPr="00843BB3">
        <w:rPr>
          <w:rFonts w:ascii="Arial" w:hAnsi="Arial" w:cs="Arial"/>
          <w:sz w:val="22"/>
          <w:szCs w:val="22"/>
        </w:rPr>
        <w:t>v</w:t>
      </w:r>
      <w:r w:rsidR="00D45366" w:rsidRPr="00843BB3">
        <w:rPr>
          <w:rFonts w:ascii="Arial" w:hAnsi="Arial" w:cs="Arial"/>
          <w:sz w:val="22"/>
          <w:szCs w:val="22"/>
        </w:rPr>
        <w:t xml:space="preserve">yjádření </w:t>
      </w:r>
      <w:r w:rsidR="00F222F6" w:rsidRPr="00843BB3">
        <w:rPr>
          <w:rFonts w:ascii="Arial" w:hAnsi="Arial" w:cs="Arial"/>
          <w:sz w:val="22"/>
          <w:szCs w:val="22"/>
        </w:rPr>
        <w:t xml:space="preserve">z 27. 12. 2013 </w:t>
      </w:r>
      <w:r w:rsidR="00D45366" w:rsidRPr="00843BB3">
        <w:rPr>
          <w:rFonts w:ascii="Arial" w:hAnsi="Arial" w:cs="Arial"/>
          <w:sz w:val="22"/>
          <w:szCs w:val="22"/>
        </w:rPr>
        <w:t>ověřovatelk</w:t>
      </w:r>
      <w:r w:rsidR="00811214" w:rsidRPr="00843BB3">
        <w:rPr>
          <w:rFonts w:ascii="Arial" w:hAnsi="Arial" w:cs="Arial"/>
          <w:sz w:val="22"/>
          <w:szCs w:val="22"/>
        </w:rPr>
        <w:t>a uvádí</w:t>
      </w:r>
      <w:r w:rsidR="00D45366" w:rsidRPr="00843BB3">
        <w:rPr>
          <w:rFonts w:ascii="Arial" w:hAnsi="Arial" w:cs="Arial"/>
          <w:sz w:val="22"/>
          <w:szCs w:val="22"/>
        </w:rPr>
        <w:t>:</w:t>
      </w:r>
      <w:r w:rsidR="00D45366" w:rsidRPr="00843BB3">
        <w:rPr>
          <w:rFonts w:ascii="Arial" w:hAnsi="Arial" w:cs="Arial"/>
          <w:i/>
          <w:sz w:val="22"/>
          <w:szCs w:val="22"/>
        </w:rPr>
        <w:t xml:space="preserve"> Bunkr má jiný</w:t>
      </w:r>
      <w:r w:rsidR="00D45366">
        <w:rPr>
          <w:rFonts w:ascii="Arial" w:hAnsi="Arial" w:cs="Arial"/>
          <w:i/>
          <w:sz w:val="22"/>
          <w:szCs w:val="22"/>
        </w:rPr>
        <w:t xml:space="preserve"> rozměr, protože při prvním zpracování nebylo kolegyní dopočteno prodloužení </w:t>
      </w:r>
      <w:r w:rsidR="00713A71">
        <w:rPr>
          <w:rFonts w:ascii="Arial" w:hAnsi="Arial" w:cs="Arial"/>
          <w:i/>
          <w:sz w:val="22"/>
          <w:szCs w:val="22"/>
        </w:rPr>
        <w:t>strany bunkru …</w:t>
      </w:r>
    </w:p>
    <w:p w:rsidR="00713A71" w:rsidRPr="00713A71" w:rsidRDefault="00761028" w:rsidP="006665A8">
      <w:pPr>
        <w:spacing w:line="276" w:lineRule="auto"/>
        <w:ind w:left="705"/>
        <w:jc w:val="both"/>
        <w:rPr>
          <w:rFonts w:ascii="Arial" w:hAnsi="Arial" w:cs="Arial"/>
          <w:sz w:val="22"/>
          <w:szCs w:val="22"/>
        </w:rPr>
      </w:pPr>
      <w:r>
        <w:rPr>
          <w:rFonts w:ascii="Arial" w:hAnsi="Arial" w:cs="Arial"/>
          <w:sz w:val="22"/>
          <w:szCs w:val="22"/>
        </w:rPr>
        <w:t xml:space="preserve">-inspektorát: </w:t>
      </w:r>
      <w:r w:rsidR="002346C3">
        <w:rPr>
          <w:rFonts w:ascii="Arial" w:hAnsi="Arial" w:cs="Arial"/>
          <w:sz w:val="22"/>
          <w:szCs w:val="22"/>
        </w:rPr>
        <w:t xml:space="preserve">Bylo řešeno již u </w:t>
      </w:r>
      <w:r w:rsidR="00F222F6">
        <w:rPr>
          <w:rFonts w:ascii="Arial" w:hAnsi="Arial" w:cs="Arial"/>
          <w:sz w:val="22"/>
          <w:szCs w:val="22"/>
        </w:rPr>
        <w:t xml:space="preserve">1. </w:t>
      </w:r>
      <w:r w:rsidR="002346C3">
        <w:rPr>
          <w:rFonts w:ascii="Arial" w:hAnsi="Arial" w:cs="Arial"/>
          <w:sz w:val="22"/>
          <w:szCs w:val="22"/>
        </w:rPr>
        <w:t xml:space="preserve">verze </w:t>
      </w:r>
      <w:r w:rsidR="00F222F6">
        <w:rPr>
          <w:rFonts w:ascii="Arial" w:hAnsi="Arial" w:cs="Arial"/>
          <w:sz w:val="22"/>
          <w:szCs w:val="22"/>
        </w:rPr>
        <w:t>elaborátu A</w:t>
      </w:r>
      <w:r w:rsidR="006665A8">
        <w:rPr>
          <w:rFonts w:ascii="Arial" w:hAnsi="Arial" w:cs="Arial"/>
          <w:sz w:val="22"/>
          <w:szCs w:val="22"/>
        </w:rPr>
        <w:t xml:space="preserve">. </w:t>
      </w:r>
      <w:r w:rsidR="006807DD">
        <w:rPr>
          <w:rFonts w:ascii="Arial" w:hAnsi="Arial" w:cs="Arial"/>
          <w:sz w:val="22"/>
          <w:szCs w:val="22"/>
        </w:rPr>
        <w:t xml:space="preserve">V 2. verzi </w:t>
      </w:r>
      <w:r w:rsidR="006665A8">
        <w:rPr>
          <w:rFonts w:ascii="Arial" w:hAnsi="Arial" w:cs="Arial"/>
          <w:sz w:val="22"/>
          <w:szCs w:val="22"/>
        </w:rPr>
        <w:t>byl</w:t>
      </w:r>
      <w:r w:rsidR="00E874ED">
        <w:rPr>
          <w:rFonts w:ascii="Arial" w:hAnsi="Arial" w:cs="Arial"/>
          <w:sz w:val="22"/>
          <w:szCs w:val="22"/>
        </w:rPr>
        <w:t>y</w:t>
      </w:r>
      <w:r w:rsidR="006665A8">
        <w:rPr>
          <w:rFonts w:ascii="Arial" w:hAnsi="Arial" w:cs="Arial"/>
          <w:sz w:val="22"/>
          <w:szCs w:val="22"/>
        </w:rPr>
        <w:t xml:space="preserve"> délka a tvar bunkru </w:t>
      </w:r>
      <w:r w:rsidR="005340DD">
        <w:rPr>
          <w:rFonts w:ascii="Arial" w:hAnsi="Arial" w:cs="Arial"/>
          <w:sz w:val="22"/>
          <w:szCs w:val="22"/>
        </w:rPr>
        <w:t>změněny</w:t>
      </w:r>
    </w:p>
    <w:p w:rsidR="008549F5" w:rsidRPr="00FB74AD" w:rsidRDefault="00854658" w:rsidP="00066511">
      <w:pPr>
        <w:spacing w:line="276" w:lineRule="auto"/>
        <w:jc w:val="both"/>
        <w:rPr>
          <w:rFonts w:ascii="Arial" w:hAnsi="Arial" w:cs="Arial"/>
          <w:sz w:val="22"/>
          <w:szCs w:val="22"/>
        </w:rPr>
      </w:pPr>
      <w:r>
        <w:rPr>
          <w:rFonts w:ascii="Arial" w:hAnsi="Arial" w:cs="Arial"/>
          <w:sz w:val="22"/>
          <w:szCs w:val="22"/>
        </w:rPr>
        <w:t>2</w:t>
      </w:r>
      <w:r w:rsidR="00560C68" w:rsidRPr="00FB74AD">
        <w:rPr>
          <w:rFonts w:ascii="Arial" w:hAnsi="Arial" w:cs="Arial"/>
          <w:sz w:val="22"/>
          <w:szCs w:val="22"/>
        </w:rPr>
        <w:t xml:space="preserve">) </w:t>
      </w:r>
      <w:r w:rsidR="008549F5" w:rsidRPr="00FB74AD">
        <w:rPr>
          <w:rFonts w:ascii="Arial" w:hAnsi="Arial" w:cs="Arial"/>
          <w:sz w:val="22"/>
          <w:szCs w:val="22"/>
        </w:rPr>
        <w:t>chybné ověření ÚOZI</w:t>
      </w:r>
      <w:r w:rsidR="00DA44C2">
        <w:rPr>
          <w:rFonts w:ascii="Arial" w:hAnsi="Arial" w:cs="Arial"/>
          <w:sz w:val="22"/>
          <w:szCs w:val="22"/>
        </w:rPr>
        <w:t xml:space="preserve"> </w:t>
      </w:r>
      <w:r w:rsidR="008549F5" w:rsidRPr="00FB74AD">
        <w:rPr>
          <w:rFonts w:ascii="Arial" w:hAnsi="Arial" w:cs="Arial"/>
          <w:sz w:val="22"/>
          <w:szCs w:val="22"/>
        </w:rPr>
        <w:t>(stejné jako v </w:t>
      </w:r>
      <w:r w:rsidR="005A42D8">
        <w:rPr>
          <w:rFonts w:ascii="Arial" w:hAnsi="Arial" w:cs="Arial"/>
          <w:sz w:val="22"/>
          <w:szCs w:val="22"/>
        </w:rPr>
        <w:t>elaborátu A 1. verze</w:t>
      </w:r>
      <w:r w:rsidR="008549F5" w:rsidRPr="00FB74AD">
        <w:rPr>
          <w:rFonts w:ascii="Arial" w:hAnsi="Arial" w:cs="Arial"/>
          <w:sz w:val="22"/>
          <w:szCs w:val="22"/>
        </w:rPr>
        <w:t>)</w:t>
      </w:r>
    </w:p>
    <w:p w:rsidR="004B5DE7" w:rsidRDefault="00761028" w:rsidP="00761028">
      <w:pPr>
        <w:spacing w:line="276" w:lineRule="auto"/>
        <w:ind w:left="705"/>
        <w:jc w:val="both"/>
        <w:rPr>
          <w:rFonts w:ascii="Arial" w:hAnsi="Arial" w:cs="Arial"/>
          <w:i/>
          <w:sz w:val="22"/>
          <w:szCs w:val="22"/>
        </w:rPr>
      </w:pPr>
      <w:r>
        <w:rPr>
          <w:rFonts w:ascii="Arial" w:hAnsi="Arial" w:cs="Arial"/>
          <w:sz w:val="22"/>
          <w:szCs w:val="22"/>
        </w:rPr>
        <w:t>-v</w:t>
      </w:r>
      <w:r w:rsidR="004B5DE7" w:rsidRPr="007009CA">
        <w:rPr>
          <w:rFonts w:ascii="Arial" w:hAnsi="Arial" w:cs="Arial"/>
          <w:sz w:val="22"/>
          <w:szCs w:val="22"/>
        </w:rPr>
        <w:t>yjádření ověřovatelky</w:t>
      </w:r>
      <w:r w:rsidR="00F222F6">
        <w:rPr>
          <w:rFonts w:ascii="Arial" w:hAnsi="Arial" w:cs="Arial"/>
          <w:sz w:val="22"/>
          <w:szCs w:val="22"/>
        </w:rPr>
        <w:t xml:space="preserve"> </w:t>
      </w:r>
      <w:r w:rsidR="00843BB3">
        <w:rPr>
          <w:rFonts w:ascii="Arial" w:hAnsi="Arial" w:cs="Arial"/>
          <w:sz w:val="22"/>
          <w:szCs w:val="22"/>
        </w:rPr>
        <w:t xml:space="preserve">v </w:t>
      </w:r>
      <w:r w:rsidR="00843BB3" w:rsidRPr="00843BB3">
        <w:rPr>
          <w:rFonts w:ascii="Arial" w:hAnsi="Arial" w:cs="Arial"/>
          <w:sz w:val="22"/>
          <w:szCs w:val="22"/>
        </w:rPr>
        <w:t>písemném vyjádření z 27. 12. 2013</w:t>
      </w:r>
      <w:r w:rsidR="004B5DE7" w:rsidRPr="007009CA">
        <w:rPr>
          <w:rFonts w:ascii="Arial" w:hAnsi="Arial" w:cs="Arial"/>
          <w:sz w:val="22"/>
          <w:szCs w:val="22"/>
        </w:rPr>
        <w:t>:</w:t>
      </w:r>
      <w:r w:rsidR="004B5DE7">
        <w:rPr>
          <w:rFonts w:ascii="Arial" w:hAnsi="Arial" w:cs="Arial"/>
          <w:sz w:val="22"/>
          <w:szCs w:val="22"/>
        </w:rPr>
        <w:t xml:space="preserve"> </w:t>
      </w:r>
      <w:r w:rsidR="004B5DE7">
        <w:rPr>
          <w:rFonts w:ascii="Arial" w:hAnsi="Arial" w:cs="Arial"/>
          <w:i/>
          <w:sz w:val="22"/>
          <w:szCs w:val="22"/>
        </w:rPr>
        <w:t>V praxi jsem se s požadavkem na nové ověření ÚOZI po opravě vráceného geometrického plánu nesetkala.</w:t>
      </w:r>
      <w:r w:rsidR="00DC245E">
        <w:rPr>
          <w:rFonts w:ascii="Arial" w:hAnsi="Arial" w:cs="Arial"/>
          <w:i/>
          <w:sz w:val="22"/>
          <w:szCs w:val="22"/>
        </w:rPr>
        <w:t xml:space="preserve"> … Jestliže praxe odporuje právním předpisům v oboru, bylo by nanejvýš vhodné, aby toto vešlo ve všeobecnou známost a bylo všemi katastrálními pracovišti vyžadováno.</w:t>
      </w:r>
    </w:p>
    <w:p w:rsidR="00C10FA1" w:rsidRDefault="00761028" w:rsidP="00293158">
      <w:pPr>
        <w:spacing w:line="276" w:lineRule="auto"/>
        <w:ind w:left="705"/>
        <w:jc w:val="both"/>
        <w:rPr>
          <w:rFonts w:ascii="Arial" w:hAnsi="Arial" w:cs="Arial"/>
          <w:sz w:val="22"/>
          <w:szCs w:val="22"/>
        </w:rPr>
      </w:pPr>
      <w:r>
        <w:rPr>
          <w:rFonts w:ascii="Arial" w:hAnsi="Arial" w:cs="Arial"/>
          <w:sz w:val="22"/>
          <w:szCs w:val="22"/>
        </w:rPr>
        <w:t xml:space="preserve">-inspektorát: </w:t>
      </w:r>
      <w:r w:rsidR="004701A6">
        <w:rPr>
          <w:rFonts w:ascii="Arial" w:hAnsi="Arial" w:cs="Arial"/>
          <w:sz w:val="22"/>
          <w:szCs w:val="22"/>
        </w:rPr>
        <w:t>1. verze</w:t>
      </w:r>
      <w:r w:rsidR="004701A6" w:rsidRPr="00FB74AD">
        <w:rPr>
          <w:rFonts w:ascii="Arial" w:hAnsi="Arial" w:cs="Arial"/>
          <w:sz w:val="22"/>
          <w:szCs w:val="22"/>
        </w:rPr>
        <w:t xml:space="preserve"> </w:t>
      </w:r>
      <w:r w:rsidR="005A42D8">
        <w:rPr>
          <w:rFonts w:ascii="Arial" w:hAnsi="Arial" w:cs="Arial"/>
          <w:sz w:val="22"/>
          <w:szCs w:val="22"/>
        </w:rPr>
        <w:t xml:space="preserve">elaborátu A </w:t>
      </w:r>
      <w:r w:rsidR="00D83F45">
        <w:rPr>
          <w:rFonts w:ascii="Arial" w:hAnsi="Arial" w:cs="Arial"/>
          <w:sz w:val="22"/>
          <w:szCs w:val="22"/>
        </w:rPr>
        <w:t xml:space="preserve">byla ověřena ověřovatelkou 26. 2. 2013 pod číslem </w:t>
      </w:r>
      <w:r w:rsidR="00226A4D">
        <w:rPr>
          <w:rFonts w:ascii="Arial" w:hAnsi="Arial" w:cs="Arial"/>
          <w:sz w:val="22"/>
          <w:szCs w:val="22"/>
        </w:rPr>
        <w:t>11</w:t>
      </w:r>
      <w:r w:rsidR="00D83F45" w:rsidRPr="00226A4D">
        <w:rPr>
          <w:rFonts w:ascii="Arial" w:hAnsi="Arial" w:cs="Arial"/>
          <w:sz w:val="22"/>
          <w:szCs w:val="22"/>
        </w:rPr>
        <w:t>/2013</w:t>
      </w:r>
      <w:r w:rsidR="00B0781E" w:rsidRPr="00226A4D">
        <w:rPr>
          <w:rFonts w:ascii="Arial" w:hAnsi="Arial" w:cs="Arial"/>
          <w:sz w:val="22"/>
          <w:szCs w:val="22"/>
        </w:rPr>
        <w:t xml:space="preserve"> a</w:t>
      </w:r>
      <w:r w:rsidR="00D83F45" w:rsidRPr="00226A4D">
        <w:rPr>
          <w:rFonts w:ascii="Arial" w:hAnsi="Arial" w:cs="Arial"/>
          <w:sz w:val="22"/>
          <w:szCs w:val="22"/>
        </w:rPr>
        <w:t xml:space="preserve"> </w:t>
      </w:r>
      <w:r w:rsidR="00DC245E" w:rsidRPr="00226A4D">
        <w:rPr>
          <w:rFonts w:ascii="Arial" w:hAnsi="Arial" w:cs="Arial"/>
          <w:sz w:val="22"/>
          <w:szCs w:val="22"/>
        </w:rPr>
        <w:t>dne</w:t>
      </w:r>
      <w:r w:rsidR="00DC245E">
        <w:rPr>
          <w:rFonts w:ascii="Arial" w:hAnsi="Arial" w:cs="Arial"/>
          <w:sz w:val="22"/>
          <w:szCs w:val="22"/>
        </w:rPr>
        <w:t xml:space="preserve"> </w:t>
      </w:r>
      <w:r w:rsidR="005053CA">
        <w:rPr>
          <w:rFonts w:ascii="Arial" w:hAnsi="Arial" w:cs="Arial"/>
          <w:sz w:val="22"/>
          <w:szCs w:val="22"/>
        </w:rPr>
        <w:t>12. 3. 2013</w:t>
      </w:r>
      <w:r w:rsidR="00DC245E">
        <w:rPr>
          <w:rFonts w:ascii="Arial" w:hAnsi="Arial" w:cs="Arial"/>
          <w:sz w:val="22"/>
          <w:szCs w:val="22"/>
        </w:rPr>
        <w:t xml:space="preserve"> </w:t>
      </w:r>
      <w:r w:rsidR="004701A6">
        <w:rPr>
          <w:rFonts w:ascii="Arial" w:hAnsi="Arial" w:cs="Arial"/>
          <w:sz w:val="22"/>
          <w:szCs w:val="22"/>
        </w:rPr>
        <w:t xml:space="preserve">byla </w:t>
      </w:r>
      <w:r w:rsidR="00D83F45">
        <w:rPr>
          <w:rFonts w:ascii="Arial" w:hAnsi="Arial" w:cs="Arial"/>
          <w:sz w:val="22"/>
          <w:szCs w:val="22"/>
        </w:rPr>
        <w:t xml:space="preserve">nepotvrzena </w:t>
      </w:r>
      <w:r w:rsidR="00221B8F">
        <w:rPr>
          <w:rFonts w:ascii="Arial" w:hAnsi="Arial" w:cs="Arial"/>
          <w:sz w:val="22"/>
          <w:szCs w:val="22"/>
        </w:rPr>
        <w:t xml:space="preserve">katastrálním pracovištěm </w:t>
      </w:r>
      <w:r w:rsidR="00DC245E">
        <w:rPr>
          <w:rFonts w:ascii="Arial" w:hAnsi="Arial" w:cs="Arial"/>
          <w:sz w:val="22"/>
          <w:szCs w:val="22"/>
        </w:rPr>
        <w:t>a vrácena ověřovatelce</w:t>
      </w:r>
      <w:r w:rsidR="00D83F45">
        <w:rPr>
          <w:rFonts w:ascii="Arial" w:hAnsi="Arial" w:cs="Arial"/>
          <w:sz w:val="22"/>
          <w:szCs w:val="22"/>
        </w:rPr>
        <w:t xml:space="preserve"> k</w:t>
      </w:r>
      <w:r w:rsidR="00DA44C2">
        <w:rPr>
          <w:rFonts w:ascii="Arial" w:hAnsi="Arial" w:cs="Arial"/>
          <w:sz w:val="22"/>
          <w:szCs w:val="22"/>
        </w:rPr>
        <w:t> novému vyhotove</w:t>
      </w:r>
      <w:r w:rsidR="00D83F45">
        <w:rPr>
          <w:rFonts w:ascii="Arial" w:hAnsi="Arial" w:cs="Arial"/>
          <w:sz w:val="22"/>
          <w:szCs w:val="22"/>
        </w:rPr>
        <w:t>ní.</w:t>
      </w:r>
      <w:r w:rsidR="005053CA">
        <w:rPr>
          <w:rFonts w:ascii="Arial" w:hAnsi="Arial" w:cs="Arial"/>
          <w:sz w:val="22"/>
          <w:szCs w:val="22"/>
        </w:rPr>
        <w:t xml:space="preserve"> </w:t>
      </w:r>
      <w:r w:rsidR="00B0781E">
        <w:rPr>
          <w:rFonts w:ascii="Arial" w:hAnsi="Arial" w:cs="Arial"/>
          <w:sz w:val="22"/>
          <w:szCs w:val="22"/>
        </w:rPr>
        <w:t xml:space="preserve">Ověření všech částí 2. verze elaborátu je pak uvedeno nezměněné - dne 26. 2. 2013, číslo ověření </w:t>
      </w:r>
      <w:r w:rsidR="00226A4D">
        <w:rPr>
          <w:rFonts w:ascii="Arial" w:hAnsi="Arial" w:cs="Arial"/>
          <w:sz w:val="22"/>
          <w:szCs w:val="22"/>
        </w:rPr>
        <w:t>11</w:t>
      </w:r>
      <w:r w:rsidR="00B0781E">
        <w:rPr>
          <w:rFonts w:ascii="Arial" w:hAnsi="Arial" w:cs="Arial"/>
          <w:sz w:val="22"/>
          <w:szCs w:val="22"/>
        </w:rPr>
        <w:t xml:space="preserve">/2013. </w:t>
      </w:r>
      <w:r w:rsidR="00C10FA1">
        <w:rPr>
          <w:rFonts w:ascii="Arial" w:hAnsi="Arial" w:cs="Arial"/>
          <w:sz w:val="22"/>
          <w:szCs w:val="22"/>
        </w:rPr>
        <w:t>K o</w:t>
      </w:r>
      <w:r w:rsidR="005053CA">
        <w:rPr>
          <w:rFonts w:ascii="Arial" w:hAnsi="Arial" w:cs="Arial"/>
          <w:sz w:val="22"/>
          <w:szCs w:val="22"/>
        </w:rPr>
        <w:t xml:space="preserve">věření </w:t>
      </w:r>
      <w:r w:rsidR="004701A6">
        <w:rPr>
          <w:rFonts w:ascii="Arial" w:hAnsi="Arial" w:cs="Arial"/>
          <w:sz w:val="22"/>
          <w:szCs w:val="22"/>
        </w:rPr>
        <w:t>nově vyhotov</w:t>
      </w:r>
      <w:r w:rsidR="00237845">
        <w:rPr>
          <w:rFonts w:ascii="Arial" w:hAnsi="Arial" w:cs="Arial"/>
          <w:sz w:val="22"/>
          <w:szCs w:val="22"/>
        </w:rPr>
        <w:t>eného elaborátu</w:t>
      </w:r>
      <w:r w:rsidR="00D83F45">
        <w:rPr>
          <w:rFonts w:ascii="Arial" w:hAnsi="Arial" w:cs="Arial"/>
          <w:sz w:val="22"/>
          <w:szCs w:val="22"/>
        </w:rPr>
        <w:t xml:space="preserve">, </w:t>
      </w:r>
      <w:r w:rsidR="005A42D8">
        <w:rPr>
          <w:rFonts w:ascii="Arial" w:hAnsi="Arial" w:cs="Arial"/>
          <w:sz w:val="22"/>
          <w:szCs w:val="22"/>
        </w:rPr>
        <w:t>jeho</w:t>
      </w:r>
      <w:r w:rsidR="00D83F45">
        <w:rPr>
          <w:rFonts w:ascii="Arial" w:hAnsi="Arial" w:cs="Arial"/>
          <w:sz w:val="22"/>
          <w:szCs w:val="22"/>
        </w:rPr>
        <w:t xml:space="preserve"> 2. </w:t>
      </w:r>
      <w:r w:rsidR="00221B8F">
        <w:rPr>
          <w:rFonts w:ascii="Arial" w:hAnsi="Arial" w:cs="Arial"/>
          <w:sz w:val="22"/>
          <w:szCs w:val="22"/>
        </w:rPr>
        <w:t>v</w:t>
      </w:r>
      <w:r w:rsidR="00D83F45">
        <w:rPr>
          <w:rFonts w:ascii="Arial" w:hAnsi="Arial" w:cs="Arial"/>
          <w:sz w:val="22"/>
          <w:szCs w:val="22"/>
        </w:rPr>
        <w:t>erze, p</w:t>
      </w:r>
      <w:r w:rsidR="00B0781E">
        <w:rPr>
          <w:rFonts w:ascii="Arial" w:hAnsi="Arial" w:cs="Arial"/>
          <w:sz w:val="22"/>
          <w:szCs w:val="22"/>
        </w:rPr>
        <w:t>řitom</w:t>
      </w:r>
      <w:r w:rsidR="00D83F45">
        <w:rPr>
          <w:rFonts w:ascii="Arial" w:hAnsi="Arial" w:cs="Arial"/>
          <w:sz w:val="22"/>
          <w:szCs w:val="22"/>
        </w:rPr>
        <w:t xml:space="preserve"> </w:t>
      </w:r>
      <w:r w:rsidR="00C10FA1">
        <w:rPr>
          <w:rFonts w:ascii="Arial" w:hAnsi="Arial" w:cs="Arial"/>
          <w:sz w:val="22"/>
          <w:szCs w:val="22"/>
        </w:rPr>
        <w:t>muselo dojít až po</w:t>
      </w:r>
      <w:r w:rsidR="005053CA">
        <w:rPr>
          <w:rFonts w:ascii="Arial" w:hAnsi="Arial" w:cs="Arial"/>
          <w:sz w:val="22"/>
          <w:szCs w:val="22"/>
        </w:rPr>
        <w:t xml:space="preserve"> datu nepotvrzení </w:t>
      </w:r>
      <w:r w:rsidR="00221B8F">
        <w:rPr>
          <w:rFonts w:ascii="Arial" w:hAnsi="Arial" w:cs="Arial"/>
          <w:sz w:val="22"/>
          <w:szCs w:val="22"/>
        </w:rPr>
        <w:t>1. verze</w:t>
      </w:r>
      <w:r w:rsidR="005053CA">
        <w:rPr>
          <w:rFonts w:ascii="Arial" w:hAnsi="Arial" w:cs="Arial"/>
          <w:sz w:val="22"/>
          <w:szCs w:val="22"/>
        </w:rPr>
        <w:t xml:space="preserve">, tedy </w:t>
      </w:r>
      <w:r w:rsidR="00C10FA1">
        <w:rPr>
          <w:rFonts w:ascii="Arial" w:hAnsi="Arial" w:cs="Arial"/>
          <w:sz w:val="22"/>
          <w:szCs w:val="22"/>
        </w:rPr>
        <w:t>po 12. 3. 2013</w:t>
      </w:r>
      <w:r w:rsidR="00772E20">
        <w:rPr>
          <w:rFonts w:ascii="Arial" w:hAnsi="Arial" w:cs="Arial"/>
          <w:sz w:val="22"/>
          <w:szCs w:val="22"/>
        </w:rPr>
        <w:t>.</w:t>
      </w:r>
      <w:r w:rsidR="00560C68">
        <w:rPr>
          <w:rFonts w:ascii="Arial" w:hAnsi="Arial" w:cs="Arial"/>
          <w:sz w:val="22"/>
          <w:szCs w:val="22"/>
        </w:rPr>
        <w:t xml:space="preserve"> </w:t>
      </w:r>
    </w:p>
    <w:p w:rsidR="00DC245E" w:rsidRPr="00DC245E" w:rsidRDefault="006807DD" w:rsidP="00293158">
      <w:pPr>
        <w:spacing w:line="276" w:lineRule="auto"/>
        <w:ind w:left="705"/>
        <w:jc w:val="both"/>
        <w:rPr>
          <w:rFonts w:ascii="Arial" w:hAnsi="Arial" w:cs="Arial"/>
          <w:sz w:val="22"/>
          <w:szCs w:val="22"/>
        </w:rPr>
      </w:pPr>
      <w:r>
        <w:rPr>
          <w:rFonts w:ascii="Arial" w:hAnsi="Arial" w:cs="Arial"/>
          <w:sz w:val="22"/>
          <w:szCs w:val="22"/>
        </w:rPr>
        <w:t xml:space="preserve">V 2. verzi elaborátu je doloženo nové zaměření změny. </w:t>
      </w:r>
      <w:r w:rsidR="00C10FA1">
        <w:rPr>
          <w:rFonts w:ascii="Arial" w:hAnsi="Arial" w:cs="Arial"/>
          <w:sz w:val="22"/>
          <w:szCs w:val="22"/>
        </w:rPr>
        <w:t>S </w:t>
      </w:r>
      <w:r>
        <w:rPr>
          <w:rFonts w:ascii="Arial" w:hAnsi="Arial" w:cs="Arial"/>
          <w:sz w:val="22"/>
          <w:szCs w:val="22"/>
        </w:rPr>
        <w:t>ním</w:t>
      </w:r>
      <w:r w:rsidR="00C10FA1">
        <w:rPr>
          <w:rFonts w:ascii="Arial" w:hAnsi="Arial" w:cs="Arial"/>
          <w:sz w:val="22"/>
          <w:szCs w:val="22"/>
        </w:rPr>
        <w:t xml:space="preserve"> je situace podobná - </w:t>
      </w:r>
      <w:r w:rsidR="00293158">
        <w:rPr>
          <w:rFonts w:ascii="Arial" w:hAnsi="Arial" w:cs="Arial"/>
          <w:sz w:val="22"/>
          <w:szCs w:val="22"/>
        </w:rPr>
        <w:t xml:space="preserve">muselo proběhnout až po nepotvrzení 1. verze elaborátu, neboť dříve ověřovatelka netušila, že nové zaměření je třeba. Přesto </w:t>
      </w:r>
      <w:r w:rsidR="00DC245E">
        <w:rPr>
          <w:rFonts w:ascii="Arial" w:hAnsi="Arial" w:cs="Arial"/>
          <w:sz w:val="22"/>
          <w:szCs w:val="22"/>
        </w:rPr>
        <w:t xml:space="preserve">ale desky ZPMZ zůstaly nezměněny, </w:t>
      </w:r>
      <w:r w:rsidR="00293158">
        <w:rPr>
          <w:rFonts w:ascii="Arial" w:hAnsi="Arial" w:cs="Arial"/>
          <w:sz w:val="22"/>
          <w:szCs w:val="22"/>
        </w:rPr>
        <w:t xml:space="preserve">včetně </w:t>
      </w:r>
      <w:r w:rsidR="00DC245E">
        <w:rPr>
          <w:rFonts w:ascii="Arial" w:hAnsi="Arial" w:cs="Arial"/>
          <w:sz w:val="22"/>
          <w:szCs w:val="22"/>
        </w:rPr>
        <w:t>dat</w:t>
      </w:r>
      <w:r w:rsidR="00293158">
        <w:rPr>
          <w:rFonts w:ascii="Arial" w:hAnsi="Arial" w:cs="Arial"/>
          <w:sz w:val="22"/>
          <w:szCs w:val="22"/>
        </w:rPr>
        <w:t>a zaměření</w:t>
      </w:r>
      <w:r w:rsidR="00772E20">
        <w:rPr>
          <w:rFonts w:ascii="Arial" w:hAnsi="Arial" w:cs="Arial"/>
          <w:sz w:val="22"/>
          <w:szCs w:val="22"/>
        </w:rPr>
        <w:t xml:space="preserve"> </w:t>
      </w:r>
      <w:r w:rsidR="0065787B">
        <w:rPr>
          <w:rFonts w:ascii="Arial" w:hAnsi="Arial" w:cs="Arial"/>
          <w:sz w:val="22"/>
          <w:szCs w:val="22"/>
        </w:rPr>
        <w:t>(čímž byl porušen požadavek na vyplnění pravdivých údajů v popisovém pol</w:t>
      </w:r>
      <w:r w:rsidR="00772E20">
        <w:rPr>
          <w:rFonts w:ascii="Arial" w:hAnsi="Arial" w:cs="Arial"/>
          <w:sz w:val="22"/>
          <w:szCs w:val="22"/>
        </w:rPr>
        <w:t>i</w:t>
      </w:r>
      <w:r w:rsidR="0065787B">
        <w:rPr>
          <w:rFonts w:ascii="Arial" w:hAnsi="Arial" w:cs="Arial"/>
          <w:sz w:val="22"/>
          <w:szCs w:val="22"/>
        </w:rPr>
        <w:t xml:space="preserve"> ZPMZ)</w:t>
      </w:r>
      <w:r w:rsidR="00221B8F">
        <w:rPr>
          <w:rFonts w:ascii="Arial" w:hAnsi="Arial" w:cs="Arial"/>
          <w:sz w:val="22"/>
          <w:szCs w:val="22"/>
        </w:rPr>
        <w:t>.</w:t>
      </w:r>
      <w:r w:rsidR="00293158">
        <w:rPr>
          <w:rFonts w:ascii="Arial" w:hAnsi="Arial" w:cs="Arial"/>
          <w:sz w:val="22"/>
          <w:szCs w:val="22"/>
        </w:rPr>
        <w:t xml:space="preserve"> Taková praxe je mylná a zavádějící.</w:t>
      </w:r>
      <w:r w:rsidR="00DC245E">
        <w:rPr>
          <w:rFonts w:ascii="Arial" w:hAnsi="Arial" w:cs="Arial"/>
          <w:sz w:val="22"/>
          <w:szCs w:val="22"/>
        </w:rPr>
        <w:t xml:space="preserve"> </w:t>
      </w:r>
    </w:p>
    <w:p w:rsidR="00772E20" w:rsidRDefault="00DA44C2" w:rsidP="004701A6">
      <w:pPr>
        <w:spacing w:line="276" w:lineRule="auto"/>
        <w:ind w:left="705"/>
        <w:jc w:val="both"/>
        <w:rPr>
          <w:rFonts w:ascii="Arial" w:hAnsi="Arial" w:cs="Arial"/>
          <w:sz w:val="22"/>
          <w:szCs w:val="22"/>
        </w:rPr>
      </w:pPr>
      <w:r>
        <w:rPr>
          <w:rFonts w:ascii="Arial" w:hAnsi="Arial" w:cs="Arial"/>
          <w:sz w:val="22"/>
          <w:szCs w:val="22"/>
        </w:rPr>
        <w:t>Nové ověření elaborátu neplyn</w:t>
      </w:r>
      <w:r w:rsidR="004701A6">
        <w:rPr>
          <w:rFonts w:ascii="Arial" w:hAnsi="Arial" w:cs="Arial"/>
          <w:sz w:val="22"/>
          <w:szCs w:val="22"/>
        </w:rPr>
        <w:t>e</w:t>
      </w:r>
      <w:r>
        <w:rPr>
          <w:rFonts w:ascii="Arial" w:hAnsi="Arial" w:cs="Arial"/>
          <w:sz w:val="22"/>
          <w:szCs w:val="22"/>
        </w:rPr>
        <w:t>t z žádného předpisu, ale z logiky věci. Elaborát, jehož řízení je ukončeno nepotvrzením, obsahuje závažné nedostatky a je nutno ho celý</w:t>
      </w:r>
      <w:r w:rsidR="004701A6">
        <w:rPr>
          <w:rFonts w:ascii="Arial" w:hAnsi="Arial" w:cs="Arial"/>
          <w:sz w:val="22"/>
          <w:szCs w:val="22"/>
        </w:rPr>
        <w:t xml:space="preserve"> nově vyhotovit</w:t>
      </w:r>
      <w:r>
        <w:rPr>
          <w:rFonts w:ascii="Arial" w:hAnsi="Arial" w:cs="Arial"/>
          <w:sz w:val="22"/>
          <w:szCs w:val="22"/>
        </w:rPr>
        <w:t>, všechny jeho části. Jedná se potom o zcela jiný elaborát, který jako takový musí být i nově ověřen</w:t>
      </w:r>
      <w:r w:rsidR="004701A6">
        <w:rPr>
          <w:rFonts w:ascii="Arial" w:hAnsi="Arial" w:cs="Arial"/>
          <w:sz w:val="22"/>
          <w:szCs w:val="22"/>
        </w:rPr>
        <w:t>, což se zde nestalo.</w:t>
      </w:r>
    </w:p>
    <w:p w:rsidR="004701A6" w:rsidRDefault="004701A6" w:rsidP="004701A6">
      <w:pPr>
        <w:spacing w:line="276" w:lineRule="auto"/>
        <w:ind w:left="705"/>
        <w:jc w:val="both"/>
        <w:rPr>
          <w:rFonts w:ascii="Arial" w:hAnsi="Arial" w:cs="Arial"/>
          <w:sz w:val="22"/>
          <w:szCs w:val="22"/>
          <w:u w:val="single"/>
        </w:rPr>
      </w:pPr>
    </w:p>
    <w:p w:rsidR="008549F5" w:rsidRDefault="00772E20" w:rsidP="00066511">
      <w:pPr>
        <w:spacing w:line="276" w:lineRule="auto"/>
        <w:jc w:val="both"/>
        <w:rPr>
          <w:rFonts w:ascii="Arial" w:hAnsi="Arial" w:cs="Arial"/>
          <w:sz w:val="22"/>
          <w:szCs w:val="22"/>
          <w:u w:val="single"/>
        </w:rPr>
      </w:pPr>
      <w:r>
        <w:rPr>
          <w:rFonts w:ascii="Arial" w:hAnsi="Arial" w:cs="Arial"/>
          <w:sz w:val="22"/>
          <w:szCs w:val="22"/>
          <w:u w:val="single"/>
        </w:rPr>
        <w:t xml:space="preserve">B) </w:t>
      </w:r>
      <w:r w:rsidR="008549F5" w:rsidRPr="00A53303">
        <w:rPr>
          <w:rFonts w:ascii="Arial" w:hAnsi="Arial" w:cs="Arial"/>
          <w:sz w:val="22"/>
          <w:szCs w:val="22"/>
          <w:u w:val="single"/>
        </w:rPr>
        <w:t xml:space="preserve">GP </w:t>
      </w:r>
      <w:r w:rsidR="00226A4D">
        <w:rPr>
          <w:rFonts w:ascii="Arial" w:hAnsi="Arial" w:cs="Arial"/>
          <w:sz w:val="22"/>
          <w:szCs w:val="22"/>
          <w:u w:val="single"/>
        </w:rPr>
        <w:t>222</w:t>
      </w:r>
      <w:r w:rsidR="008549F5" w:rsidRPr="00A53303">
        <w:rPr>
          <w:rFonts w:ascii="Arial" w:hAnsi="Arial" w:cs="Arial"/>
          <w:sz w:val="22"/>
          <w:szCs w:val="22"/>
          <w:u w:val="single"/>
        </w:rPr>
        <w:t>-</w:t>
      </w:r>
      <w:r w:rsidR="00226A4D">
        <w:rPr>
          <w:rFonts w:ascii="Arial" w:hAnsi="Arial" w:cs="Arial"/>
          <w:sz w:val="22"/>
          <w:szCs w:val="22"/>
          <w:u w:val="single"/>
        </w:rPr>
        <w:t>99</w:t>
      </w:r>
      <w:r w:rsidR="008549F5" w:rsidRPr="00A53303">
        <w:rPr>
          <w:rFonts w:ascii="Arial" w:hAnsi="Arial" w:cs="Arial"/>
          <w:sz w:val="22"/>
          <w:szCs w:val="22"/>
          <w:u w:val="single"/>
        </w:rPr>
        <w:t xml:space="preserve">/2011 </w:t>
      </w:r>
      <w:r w:rsidR="00C10FA1">
        <w:rPr>
          <w:rFonts w:ascii="Arial" w:hAnsi="Arial" w:cs="Arial"/>
          <w:sz w:val="22"/>
          <w:szCs w:val="22"/>
          <w:u w:val="single"/>
        </w:rPr>
        <w:t xml:space="preserve">a jeho podklad ZPMZ </w:t>
      </w:r>
      <w:r w:rsidR="00226A4D">
        <w:rPr>
          <w:rFonts w:ascii="Arial" w:hAnsi="Arial" w:cs="Arial"/>
          <w:sz w:val="22"/>
          <w:szCs w:val="22"/>
          <w:u w:val="single"/>
        </w:rPr>
        <w:t>222</w:t>
      </w:r>
      <w:r w:rsidR="00C10FA1">
        <w:rPr>
          <w:rFonts w:ascii="Arial" w:hAnsi="Arial" w:cs="Arial"/>
          <w:sz w:val="22"/>
          <w:szCs w:val="22"/>
          <w:u w:val="single"/>
        </w:rPr>
        <w:t xml:space="preserve"> v </w:t>
      </w:r>
      <w:r w:rsidR="008549F5" w:rsidRPr="00A53303">
        <w:rPr>
          <w:rFonts w:ascii="Arial" w:hAnsi="Arial" w:cs="Arial"/>
          <w:sz w:val="22"/>
          <w:szCs w:val="22"/>
          <w:u w:val="single"/>
        </w:rPr>
        <w:t>k. ú. H</w:t>
      </w:r>
      <w:r w:rsidR="00EC11F2">
        <w:rPr>
          <w:rFonts w:ascii="Arial" w:hAnsi="Arial" w:cs="Arial"/>
          <w:sz w:val="22"/>
          <w:szCs w:val="22"/>
          <w:u w:val="single"/>
        </w:rPr>
        <w:t>.</w:t>
      </w:r>
      <w:r w:rsidR="00F8545C">
        <w:rPr>
          <w:rFonts w:ascii="Arial" w:hAnsi="Arial" w:cs="Arial"/>
          <w:sz w:val="22"/>
          <w:szCs w:val="22"/>
        </w:rPr>
        <w:tab/>
      </w:r>
      <w:r w:rsidR="00F8545C">
        <w:rPr>
          <w:rFonts w:ascii="Arial" w:hAnsi="Arial" w:cs="Arial"/>
          <w:sz w:val="22"/>
          <w:szCs w:val="22"/>
        </w:rPr>
        <w:tab/>
        <w:t>(dále „elaborát B“)</w:t>
      </w:r>
    </w:p>
    <w:p w:rsidR="00AC4F91" w:rsidRDefault="004A5319" w:rsidP="00AC4F91">
      <w:pPr>
        <w:spacing w:line="276" w:lineRule="auto"/>
        <w:ind w:left="705" w:hanging="705"/>
        <w:jc w:val="both"/>
        <w:rPr>
          <w:rFonts w:ascii="Arial" w:hAnsi="Arial"/>
          <w:bCs/>
          <w:sz w:val="22"/>
        </w:rPr>
      </w:pPr>
      <w:r>
        <w:rPr>
          <w:rFonts w:ascii="Arial" w:hAnsi="Arial"/>
          <w:bCs/>
          <w:sz w:val="22"/>
        </w:rPr>
        <w:t xml:space="preserve">1) </w:t>
      </w:r>
      <w:r w:rsidR="00AC4F91">
        <w:rPr>
          <w:rFonts w:ascii="Arial" w:hAnsi="Arial"/>
          <w:bCs/>
          <w:sz w:val="22"/>
        </w:rPr>
        <w:t>připojovací body pro výpočet volného stanoviska 4001 svírají úhly cca 203</w:t>
      </w:r>
      <w:r w:rsidR="00AC4F91">
        <w:rPr>
          <w:rFonts w:ascii="Arial" w:hAnsi="Arial"/>
          <w:bCs/>
          <w:sz w:val="22"/>
          <w:vertAlign w:val="superscript"/>
        </w:rPr>
        <w:t>g</w:t>
      </w:r>
      <w:r w:rsidR="00AC4F91">
        <w:rPr>
          <w:rFonts w:ascii="Arial" w:hAnsi="Arial"/>
          <w:bCs/>
          <w:sz w:val="22"/>
        </w:rPr>
        <w:t xml:space="preserve"> a 25</w:t>
      </w:r>
      <w:r w:rsidR="00AC4F91">
        <w:rPr>
          <w:rFonts w:ascii="Arial" w:hAnsi="Arial"/>
          <w:bCs/>
          <w:sz w:val="22"/>
          <w:vertAlign w:val="superscript"/>
        </w:rPr>
        <w:t>g</w:t>
      </w:r>
      <w:r w:rsidR="00AC4F91">
        <w:rPr>
          <w:rFonts w:ascii="Arial" w:hAnsi="Arial"/>
          <w:bCs/>
          <w:sz w:val="22"/>
        </w:rPr>
        <w:t xml:space="preserve"> </w:t>
      </w:r>
    </w:p>
    <w:p w:rsidR="00AC4F91" w:rsidRPr="005A684F" w:rsidRDefault="00AC4F91" w:rsidP="00AC4F91">
      <w:pPr>
        <w:spacing w:line="276" w:lineRule="auto"/>
        <w:ind w:left="705"/>
        <w:jc w:val="both"/>
        <w:rPr>
          <w:rFonts w:ascii="Arial" w:hAnsi="Arial" w:cs="Arial"/>
          <w:sz w:val="22"/>
          <w:szCs w:val="22"/>
        </w:rPr>
      </w:pPr>
      <w:r>
        <w:rPr>
          <w:rFonts w:ascii="Arial" w:hAnsi="Arial" w:cs="Arial"/>
          <w:sz w:val="22"/>
          <w:szCs w:val="22"/>
        </w:rPr>
        <w:t>-inspektorát: Ověřovatelka se k tomuto bodu nevyjádřila. P</w:t>
      </w:r>
      <w:r w:rsidRPr="007672C6">
        <w:rPr>
          <w:rFonts w:ascii="Arial" w:hAnsi="Arial" w:cs="Arial"/>
          <w:sz w:val="22"/>
          <w:szCs w:val="22"/>
        </w:rPr>
        <w:t xml:space="preserve">ro připojení měření do </w:t>
      </w:r>
      <w:r w:rsidRPr="00354A1E">
        <w:rPr>
          <w:rFonts w:ascii="Arial" w:hAnsi="Arial" w:cs="Arial"/>
          <w:sz w:val="22"/>
          <w:szCs w:val="22"/>
        </w:rPr>
        <w:t xml:space="preserve">souřadnicového systému S-JTSK byly </w:t>
      </w:r>
      <w:r w:rsidR="00C10FA1" w:rsidRPr="00354A1E">
        <w:rPr>
          <w:rFonts w:ascii="Arial" w:hAnsi="Arial" w:cs="Arial"/>
          <w:sz w:val="22"/>
          <w:szCs w:val="22"/>
        </w:rPr>
        <w:t xml:space="preserve">na stanovisku 4001 </w:t>
      </w:r>
      <w:r w:rsidRPr="00354A1E">
        <w:rPr>
          <w:rFonts w:ascii="Arial" w:hAnsi="Arial" w:cs="Arial"/>
          <w:sz w:val="22"/>
          <w:szCs w:val="22"/>
        </w:rPr>
        <w:t>zaměřeny podrobné body</w:t>
      </w:r>
      <w:r w:rsidRPr="007672C6">
        <w:rPr>
          <w:rFonts w:ascii="Arial" w:hAnsi="Arial" w:cs="Arial"/>
          <w:sz w:val="22"/>
          <w:szCs w:val="22"/>
        </w:rPr>
        <w:t xml:space="preserve"> </w:t>
      </w:r>
      <w:r w:rsidR="00226A4D">
        <w:rPr>
          <w:rFonts w:ascii="Arial" w:hAnsi="Arial" w:cs="Arial"/>
          <w:sz w:val="22"/>
          <w:szCs w:val="22"/>
        </w:rPr>
        <w:t>777</w:t>
      </w:r>
      <w:r>
        <w:rPr>
          <w:rFonts w:ascii="Arial" w:hAnsi="Arial" w:cs="Arial"/>
          <w:sz w:val="22"/>
          <w:szCs w:val="22"/>
        </w:rPr>
        <w:t xml:space="preserve">-36, </w:t>
      </w:r>
      <w:r w:rsidR="00226A4D">
        <w:rPr>
          <w:rFonts w:ascii="Arial" w:hAnsi="Arial" w:cs="Arial"/>
          <w:sz w:val="22"/>
          <w:szCs w:val="22"/>
        </w:rPr>
        <w:t>777</w:t>
      </w:r>
      <w:r>
        <w:rPr>
          <w:rFonts w:ascii="Arial" w:hAnsi="Arial" w:cs="Arial"/>
          <w:sz w:val="22"/>
          <w:szCs w:val="22"/>
        </w:rPr>
        <w:t xml:space="preserve">-35, </w:t>
      </w:r>
      <w:r w:rsidR="00226A4D">
        <w:rPr>
          <w:rFonts w:ascii="Arial" w:hAnsi="Arial" w:cs="Arial"/>
          <w:sz w:val="22"/>
          <w:szCs w:val="22"/>
        </w:rPr>
        <w:t>777</w:t>
      </w:r>
      <w:r>
        <w:rPr>
          <w:rFonts w:ascii="Arial" w:hAnsi="Arial" w:cs="Arial"/>
          <w:sz w:val="22"/>
          <w:szCs w:val="22"/>
        </w:rPr>
        <w:t>-34, se změřenými horizontálními úhly 365,</w:t>
      </w:r>
      <w:r w:rsidRPr="00412063">
        <w:rPr>
          <w:rFonts w:ascii="Arial" w:hAnsi="Arial" w:cs="Arial"/>
          <w:sz w:val="22"/>
          <w:szCs w:val="22"/>
        </w:rPr>
        <w:t>8995</w:t>
      </w:r>
      <w:r w:rsidRPr="00412063">
        <w:rPr>
          <w:rFonts w:ascii="Arial" w:hAnsi="Arial" w:cs="Arial"/>
          <w:sz w:val="22"/>
          <w:szCs w:val="22"/>
          <w:vertAlign w:val="superscript"/>
        </w:rPr>
        <w:t>g</w:t>
      </w:r>
      <w:r>
        <w:rPr>
          <w:rFonts w:ascii="Arial" w:hAnsi="Arial" w:cs="Arial"/>
          <w:sz w:val="22"/>
          <w:szCs w:val="22"/>
        </w:rPr>
        <w:t>, 169,2500</w:t>
      </w:r>
      <w:r>
        <w:rPr>
          <w:rFonts w:ascii="Arial" w:hAnsi="Arial" w:cs="Arial"/>
          <w:sz w:val="22"/>
          <w:szCs w:val="22"/>
          <w:vertAlign w:val="superscript"/>
        </w:rPr>
        <w:t>g</w:t>
      </w:r>
      <w:r>
        <w:rPr>
          <w:rFonts w:ascii="Arial" w:hAnsi="Arial" w:cs="Arial"/>
          <w:sz w:val="22"/>
          <w:szCs w:val="22"/>
        </w:rPr>
        <w:t xml:space="preserve"> a 144,2592</w:t>
      </w:r>
      <w:r>
        <w:rPr>
          <w:rFonts w:ascii="Arial" w:hAnsi="Arial" w:cs="Arial"/>
          <w:sz w:val="22"/>
          <w:szCs w:val="22"/>
          <w:vertAlign w:val="superscript"/>
        </w:rPr>
        <w:t>g</w:t>
      </w:r>
      <w:r>
        <w:rPr>
          <w:rFonts w:ascii="Arial" w:hAnsi="Arial" w:cs="Arial"/>
          <w:sz w:val="22"/>
          <w:szCs w:val="22"/>
        </w:rPr>
        <w:t xml:space="preserve">. Body </w:t>
      </w:r>
      <w:r w:rsidR="00BD0E2C">
        <w:rPr>
          <w:rFonts w:ascii="Arial" w:hAnsi="Arial" w:cs="Arial"/>
          <w:sz w:val="22"/>
          <w:szCs w:val="22"/>
        </w:rPr>
        <w:t>777</w:t>
      </w:r>
      <w:r>
        <w:rPr>
          <w:rFonts w:ascii="Arial" w:hAnsi="Arial" w:cs="Arial"/>
          <w:sz w:val="22"/>
          <w:szCs w:val="22"/>
        </w:rPr>
        <w:t xml:space="preserve">-35 a </w:t>
      </w:r>
      <w:r w:rsidR="00BD0E2C">
        <w:rPr>
          <w:rFonts w:ascii="Arial" w:hAnsi="Arial" w:cs="Arial"/>
          <w:sz w:val="22"/>
          <w:szCs w:val="22"/>
        </w:rPr>
        <w:t>777</w:t>
      </w:r>
      <w:r>
        <w:rPr>
          <w:rFonts w:ascii="Arial" w:hAnsi="Arial" w:cs="Arial"/>
          <w:sz w:val="22"/>
          <w:szCs w:val="22"/>
        </w:rPr>
        <w:t>-34 tedy s</w:t>
      </w:r>
      <w:r w:rsidRPr="007672C6">
        <w:rPr>
          <w:rFonts w:ascii="Arial" w:hAnsi="Arial" w:cs="Arial"/>
          <w:sz w:val="22"/>
          <w:szCs w:val="22"/>
        </w:rPr>
        <w:t xml:space="preserve">vírají </w:t>
      </w:r>
      <w:r>
        <w:rPr>
          <w:rFonts w:ascii="Arial" w:hAnsi="Arial" w:cs="Arial"/>
          <w:sz w:val="22"/>
          <w:szCs w:val="22"/>
        </w:rPr>
        <w:t xml:space="preserve">s bodem </w:t>
      </w:r>
      <w:r w:rsidR="00226A4D">
        <w:rPr>
          <w:rFonts w:ascii="Arial" w:hAnsi="Arial" w:cs="Arial"/>
          <w:sz w:val="22"/>
          <w:szCs w:val="22"/>
        </w:rPr>
        <w:t>777</w:t>
      </w:r>
      <w:r>
        <w:rPr>
          <w:rFonts w:ascii="Arial" w:hAnsi="Arial" w:cs="Arial"/>
          <w:sz w:val="22"/>
          <w:szCs w:val="22"/>
        </w:rPr>
        <w:t xml:space="preserve">-36 úhly cca </w:t>
      </w:r>
      <w:r>
        <w:rPr>
          <w:rFonts w:ascii="Arial" w:hAnsi="Arial"/>
          <w:bCs/>
          <w:sz w:val="22"/>
        </w:rPr>
        <w:t>203</w:t>
      </w:r>
      <w:r>
        <w:rPr>
          <w:rFonts w:ascii="Arial" w:hAnsi="Arial"/>
          <w:bCs/>
          <w:sz w:val="22"/>
          <w:vertAlign w:val="superscript"/>
        </w:rPr>
        <w:t>g</w:t>
      </w:r>
      <w:r>
        <w:rPr>
          <w:rFonts w:ascii="Arial" w:hAnsi="Arial"/>
          <w:bCs/>
          <w:sz w:val="22"/>
        </w:rPr>
        <w:t xml:space="preserve"> (resp. 197</w:t>
      </w:r>
      <w:r>
        <w:rPr>
          <w:rFonts w:ascii="Arial" w:hAnsi="Arial"/>
          <w:bCs/>
          <w:sz w:val="22"/>
          <w:vertAlign w:val="superscript"/>
        </w:rPr>
        <w:t>g</w:t>
      </w:r>
      <w:r>
        <w:rPr>
          <w:rFonts w:ascii="Arial" w:hAnsi="Arial"/>
          <w:bCs/>
          <w:sz w:val="22"/>
        </w:rPr>
        <w:t>) a 178</w:t>
      </w:r>
      <w:r>
        <w:rPr>
          <w:rFonts w:ascii="Arial" w:hAnsi="Arial"/>
          <w:bCs/>
          <w:sz w:val="22"/>
          <w:vertAlign w:val="superscript"/>
        </w:rPr>
        <w:t>g</w:t>
      </w:r>
      <w:r>
        <w:rPr>
          <w:rFonts w:ascii="Arial" w:hAnsi="Arial"/>
          <w:bCs/>
          <w:sz w:val="22"/>
        </w:rPr>
        <w:t xml:space="preserve"> a vzájemně úhel 25</w:t>
      </w:r>
      <w:r>
        <w:rPr>
          <w:rFonts w:ascii="Arial" w:hAnsi="Arial"/>
          <w:bCs/>
          <w:sz w:val="22"/>
          <w:vertAlign w:val="superscript"/>
        </w:rPr>
        <w:t>g</w:t>
      </w:r>
      <w:r>
        <w:rPr>
          <w:rFonts w:ascii="Arial" w:hAnsi="Arial"/>
          <w:bCs/>
          <w:sz w:val="22"/>
        </w:rPr>
        <w:t>,</w:t>
      </w:r>
      <w:r w:rsidRPr="007672C6">
        <w:rPr>
          <w:rFonts w:ascii="Arial" w:hAnsi="Arial" w:cs="Arial"/>
          <w:sz w:val="22"/>
          <w:szCs w:val="22"/>
        </w:rPr>
        <w:t xml:space="preserve"> </w:t>
      </w:r>
      <w:r>
        <w:rPr>
          <w:rFonts w:ascii="Arial" w:hAnsi="Arial"/>
          <w:bCs/>
          <w:sz w:val="22"/>
        </w:rPr>
        <w:t xml:space="preserve">což jsou hodnoty, které nezajistí dostatečnou přesnost výsledku. </w:t>
      </w:r>
      <w:r w:rsidRPr="007672C6">
        <w:rPr>
          <w:rFonts w:ascii="Arial" w:hAnsi="Arial" w:cs="Arial"/>
          <w:sz w:val="22"/>
          <w:szCs w:val="22"/>
        </w:rPr>
        <w:t>Tím j</w:t>
      </w:r>
      <w:r w:rsidR="00221B8F">
        <w:rPr>
          <w:rFonts w:ascii="Arial" w:hAnsi="Arial" w:cs="Arial"/>
          <w:sz w:val="22"/>
          <w:szCs w:val="22"/>
        </w:rPr>
        <w:t>e</w:t>
      </w:r>
      <w:r w:rsidRPr="007672C6">
        <w:rPr>
          <w:rFonts w:ascii="Arial" w:hAnsi="Arial" w:cs="Arial"/>
          <w:sz w:val="22"/>
          <w:szCs w:val="22"/>
        </w:rPr>
        <w:t xml:space="preserve"> porušen</w:t>
      </w:r>
      <w:r w:rsidR="00221B8F">
        <w:rPr>
          <w:rFonts w:ascii="Arial" w:hAnsi="Arial" w:cs="Arial"/>
          <w:sz w:val="22"/>
          <w:szCs w:val="22"/>
        </w:rPr>
        <w:t>a</w:t>
      </w:r>
      <w:r w:rsidRPr="007672C6">
        <w:rPr>
          <w:rFonts w:ascii="Arial" w:hAnsi="Arial" w:cs="Arial"/>
          <w:sz w:val="22"/>
          <w:szCs w:val="22"/>
        </w:rPr>
        <w:t xml:space="preserve"> měřick</w:t>
      </w:r>
      <w:r w:rsidR="00221B8F">
        <w:rPr>
          <w:rFonts w:ascii="Arial" w:hAnsi="Arial" w:cs="Arial"/>
          <w:sz w:val="22"/>
          <w:szCs w:val="22"/>
        </w:rPr>
        <w:t>á</w:t>
      </w:r>
      <w:r w:rsidRPr="007672C6">
        <w:rPr>
          <w:rFonts w:ascii="Arial" w:hAnsi="Arial" w:cs="Arial"/>
          <w:sz w:val="22"/>
          <w:szCs w:val="22"/>
        </w:rPr>
        <w:t xml:space="preserve"> zásad</w:t>
      </w:r>
      <w:r w:rsidR="00221B8F">
        <w:rPr>
          <w:rFonts w:ascii="Arial" w:hAnsi="Arial" w:cs="Arial"/>
          <w:sz w:val="22"/>
          <w:szCs w:val="22"/>
        </w:rPr>
        <w:t>a</w:t>
      </w:r>
      <w:r w:rsidRPr="007672C6">
        <w:rPr>
          <w:rFonts w:ascii="Arial" w:hAnsi="Arial" w:cs="Arial"/>
          <w:sz w:val="22"/>
          <w:szCs w:val="22"/>
        </w:rPr>
        <w:t xml:space="preserve"> </w:t>
      </w:r>
      <w:r>
        <w:rPr>
          <w:rFonts w:ascii="Arial" w:hAnsi="Arial" w:cs="Arial"/>
          <w:sz w:val="22"/>
          <w:szCs w:val="22"/>
        </w:rPr>
        <w:t>(</w:t>
      </w:r>
      <w:r w:rsidRPr="007672C6">
        <w:rPr>
          <w:rFonts w:ascii="Arial" w:hAnsi="Arial" w:cs="Arial"/>
          <w:sz w:val="22"/>
          <w:szCs w:val="22"/>
        </w:rPr>
        <w:t>citovan</w:t>
      </w:r>
      <w:r w:rsidR="00221B8F">
        <w:rPr>
          <w:rFonts w:ascii="Arial" w:hAnsi="Arial" w:cs="Arial"/>
          <w:sz w:val="22"/>
          <w:szCs w:val="22"/>
        </w:rPr>
        <w:t>á</w:t>
      </w:r>
      <w:r w:rsidRPr="007672C6">
        <w:rPr>
          <w:rFonts w:ascii="Arial" w:hAnsi="Arial" w:cs="Arial"/>
          <w:sz w:val="22"/>
          <w:szCs w:val="22"/>
        </w:rPr>
        <w:t xml:space="preserve"> např. v Návodu pro </w:t>
      </w:r>
      <w:r w:rsidRPr="007672C6">
        <w:rPr>
          <w:rFonts w:ascii="Arial" w:hAnsi="Arial" w:cs="Arial"/>
          <w:sz w:val="22"/>
          <w:szCs w:val="22"/>
        </w:rPr>
        <w:lastRenderedPageBreak/>
        <w:t>obnovu katastrálního operátu mapováním v bodě 4.3</w:t>
      </w:r>
      <w:r>
        <w:rPr>
          <w:rFonts w:ascii="Arial" w:hAnsi="Arial" w:cs="Arial"/>
          <w:sz w:val="22"/>
          <w:szCs w:val="22"/>
        </w:rPr>
        <w:t>.2.</w:t>
      </w:r>
      <w:r w:rsidRPr="007672C6">
        <w:rPr>
          <w:rFonts w:ascii="Arial" w:hAnsi="Arial" w:cs="Arial"/>
          <w:sz w:val="22"/>
          <w:szCs w:val="22"/>
        </w:rPr>
        <w:t>3</w:t>
      </w:r>
      <w:r>
        <w:rPr>
          <w:rFonts w:ascii="Arial" w:hAnsi="Arial" w:cs="Arial"/>
          <w:sz w:val="22"/>
          <w:szCs w:val="22"/>
        </w:rPr>
        <w:t>.4</w:t>
      </w:r>
      <w:r w:rsidRPr="007672C6">
        <w:rPr>
          <w:rFonts w:ascii="Arial" w:hAnsi="Arial" w:cs="Arial"/>
          <w:sz w:val="22"/>
          <w:szCs w:val="22"/>
        </w:rPr>
        <w:t xml:space="preserve"> nebo uveden</w:t>
      </w:r>
      <w:r w:rsidR="00221B8F">
        <w:rPr>
          <w:rFonts w:ascii="Arial" w:hAnsi="Arial" w:cs="Arial"/>
          <w:sz w:val="22"/>
          <w:szCs w:val="22"/>
        </w:rPr>
        <w:t>á</w:t>
      </w:r>
      <w:r w:rsidRPr="007672C6">
        <w:rPr>
          <w:rFonts w:ascii="Arial" w:hAnsi="Arial" w:cs="Arial"/>
          <w:sz w:val="22"/>
          <w:szCs w:val="22"/>
        </w:rPr>
        <w:t xml:space="preserve"> v učebnicích geodézie</w:t>
      </w:r>
      <w:r>
        <w:rPr>
          <w:rFonts w:ascii="Arial" w:hAnsi="Arial" w:cs="Arial"/>
          <w:sz w:val="22"/>
          <w:szCs w:val="22"/>
        </w:rPr>
        <w:t>)</w:t>
      </w:r>
      <w:r w:rsidRPr="007672C6">
        <w:rPr>
          <w:rFonts w:ascii="Arial" w:hAnsi="Arial" w:cs="Arial"/>
          <w:sz w:val="22"/>
          <w:szCs w:val="22"/>
        </w:rPr>
        <w:t xml:space="preserve">, že směry se smějí protínat pod úhlem v rozmezí </w:t>
      </w:r>
      <w:r>
        <w:rPr>
          <w:rFonts w:ascii="Arial" w:hAnsi="Arial" w:cs="Arial"/>
          <w:sz w:val="22"/>
          <w:szCs w:val="22"/>
        </w:rPr>
        <w:t>3</w:t>
      </w:r>
      <w:r w:rsidRPr="007672C6">
        <w:rPr>
          <w:rFonts w:ascii="Arial" w:hAnsi="Arial" w:cs="Arial"/>
          <w:sz w:val="22"/>
          <w:szCs w:val="22"/>
        </w:rPr>
        <w:t>0-1</w:t>
      </w:r>
      <w:r>
        <w:rPr>
          <w:rFonts w:ascii="Arial" w:hAnsi="Arial" w:cs="Arial"/>
          <w:sz w:val="22"/>
          <w:szCs w:val="22"/>
        </w:rPr>
        <w:t>7</w:t>
      </w:r>
      <w:r w:rsidRPr="007672C6">
        <w:rPr>
          <w:rFonts w:ascii="Arial" w:hAnsi="Arial" w:cs="Arial"/>
          <w:sz w:val="22"/>
          <w:szCs w:val="22"/>
        </w:rPr>
        <w:t>0</w:t>
      </w:r>
      <w:r w:rsidRPr="007672C6">
        <w:rPr>
          <w:rFonts w:ascii="Arial" w:hAnsi="Arial" w:cs="Arial"/>
          <w:sz w:val="22"/>
          <w:szCs w:val="22"/>
          <w:vertAlign w:val="superscript"/>
        </w:rPr>
        <w:t>g</w:t>
      </w:r>
      <w:r w:rsidR="00221B8F">
        <w:rPr>
          <w:rFonts w:ascii="Arial" w:hAnsi="Arial" w:cs="Arial"/>
          <w:sz w:val="22"/>
          <w:szCs w:val="22"/>
        </w:rPr>
        <w:t xml:space="preserve">, aby </w:t>
      </w:r>
      <w:r w:rsidR="005A684F">
        <w:rPr>
          <w:rFonts w:ascii="Arial" w:hAnsi="Arial" w:cs="Arial"/>
          <w:sz w:val="22"/>
          <w:szCs w:val="22"/>
        </w:rPr>
        <w:t xml:space="preserve">nevhodnou konfigurací </w:t>
      </w:r>
      <w:r w:rsidR="00221B8F">
        <w:rPr>
          <w:rFonts w:ascii="Arial" w:hAnsi="Arial" w:cs="Arial"/>
          <w:sz w:val="22"/>
          <w:szCs w:val="22"/>
        </w:rPr>
        <w:t xml:space="preserve">nedošlo k nepřesnému určení polohy </w:t>
      </w:r>
      <w:r w:rsidR="00C10FA1">
        <w:rPr>
          <w:rFonts w:ascii="Arial" w:hAnsi="Arial" w:cs="Arial"/>
          <w:sz w:val="22"/>
          <w:szCs w:val="22"/>
        </w:rPr>
        <w:t xml:space="preserve">stanoviska a poté i podrobných </w:t>
      </w:r>
      <w:r w:rsidR="00221B8F">
        <w:rPr>
          <w:rFonts w:ascii="Arial" w:hAnsi="Arial" w:cs="Arial"/>
          <w:sz w:val="22"/>
          <w:szCs w:val="22"/>
        </w:rPr>
        <w:t>bodů</w:t>
      </w:r>
      <w:r w:rsidR="00221B8F">
        <w:rPr>
          <w:rFonts w:ascii="Arial" w:hAnsi="Arial" w:cs="Arial"/>
          <w:sz w:val="22"/>
          <w:szCs w:val="22"/>
          <w:vertAlign w:val="superscript"/>
        </w:rPr>
        <w:t xml:space="preserve"> </w:t>
      </w:r>
    </w:p>
    <w:p w:rsidR="008549F5" w:rsidRDefault="004A5319" w:rsidP="00066511">
      <w:pPr>
        <w:spacing w:line="276" w:lineRule="auto"/>
        <w:jc w:val="both"/>
        <w:rPr>
          <w:rFonts w:ascii="Arial" w:hAnsi="Arial"/>
          <w:bCs/>
          <w:sz w:val="22"/>
        </w:rPr>
      </w:pPr>
      <w:r>
        <w:rPr>
          <w:rFonts w:ascii="Arial" w:hAnsi="Arial"/>
          <w:bCs/>
          <w:sz w:val="22"/>
        </w:rPr>
        <w:t xml:space="preserve">2) </w:t>
      </w:r>
      <w:r w:rsidR="008549F5">
        <w:rPr>
          <w:rFonts w:ascii="Arial" w:hAnsi="Arial"/>
          <w:bCs/>
          <w:sz w:val="22"/>
        </w:rPr>
        <w:t>nebyly ověřeny body geometrického základu</w:t>
      </w:r>
    </w:p>
    <w:p w:rsidR="00263098" w:rsidRDefault="00761028" w:rsidP="00761028">
      <w:pPr>
        <w:spacing w:line="276" w:lineRule="auto"/>
        <w:ind w:left="705"/>
        <w:jc w:val="both"/>
        <w:rPr>
          <w:rFonts w:ascii="Arial" w:hAnsi="Arial" w:cs="Arial"/>
          <w:i/>
          <w:sz w:val="22"/>
          <w:szCs w:val="22"/>
        </w:rPr>
      </w:pPr>
      <w:r>
        <w:rPr>
          <w:rFonts w:ascii="Arial" w:hAnsi="Arial" w:cs="Arial"/>
          <w:sz w:val="22"/>
          <w:szCs w:val="22"/>
        </w:rPr>
        <w:t>-</w:t>
      </w:r>
      <w:r w:rsidR="006807DD" w:rsidRPr="00843BB3">
        <w:rPr>
          <w:rFonts w:ascii="Arial" w:hAnsi="Arial" w:cs="Arial"/>
          <w:sz w:val="22"/>
          <w:szCs w:val="22"/>
        </w:rPr>
        <w:t>písemné</w:t>
      </w:r>
      <w:r w:rsidR="006807DD">
        <w:rPr>
          <w:rFonts w:ascii="Arial" w:hAnsi="Arial" w:cs="Arial"/>
          <w:sz w:val="22"/>
          <w:szCs w:val="22"/>
        </w:rPr>
        <w:t xml:space="preserve"> </w:t>
      </w:r>
      <w:r>
        <w:rPr>
          <w:rFonts w:ascii="Arial" w:hAnsi="Arial" w:cs="Arial"/>
          <w:sz w:val="22"/>
          <w:szCs w:val="22"/>
        </w:rPr>
        <w:t>v</w:t>
      </w:r>
      <w:r w:rsidR="00263098" w:rsidRPr="007009CA">
        <w:rPr>
          <w:rFonts w:ascii="Arial" w:hAnsi="Arial" w:cs="Arial"/>
          <w:sz w:val="22"/>
          <w:szCs w:val="22"/>
        </w:rPr>
        <w:t>yjádření ověřovatelky</w:t>
      </w:r>
      <w:r w:rsidR="00D84A9C">
        <w:rPr>
          <w:rFonts w:ascii="Arial" w:hAnsi="Arial" w:cs="Arial"/>
          <w:sz w:val="22"/>
          <w:szCs w:val="22"/>
        </w:rPr>
        <w:t xml:space="preserve"> </w:t>
      </w:r>
      <w:r w:rsidR="00354A1E" w:rsidRPr="00843BB3">
        <w:rPr>
          <w:rFonts w:ascii="Arial" w:hAnsi="Arial" w:cs="Arial"/>
          <w:sz w:val="22"/>
          <w:szCs w:val="22"/>
        </w:rPr>
        <w:t>z 27. 12. 2013</w:t>
      </w:r>
      <w:r w:rsidR="00263098" w:rsidRPr="007009CA">
        <w:rPr>
          <w:rFonts w:ascii="Arial" w:hAnsi="Arial" w:cs="Arial"/>
          <w:sz w:val="22"/>
          <w:szCs w:val="22"/>
        </w:rPr>
        <w:t>:</w:t>
      </w:r>
      <w:r w:rsidR="00263098">
        <w:rPr>
          <w:rFonts w:ascii="Arial" w:hAnsi="Arial" w:cs="Arial"/>
          <w:sz w:val="22"/>
          <w:szCs w:val="22"/>
        </w:rPr>
        <w:t xml:space="preserve"> </w:t>
      </w:r>
      <w:r w:rsidR="00263098">
        <w:rPr>
          <w:rFonts w:ascii="Arial" w:hAnsi="Arial" w:cs="Arial"/>
          <w:i/>
          <w:sz w:val="22"/>
          <w:szCs w:val="22"/>
        </w:rPr>
        <w:t>Připojovací body byly ověřeny již při původním měření a určením jejich vzájemné polohy polygonovým pořadem</w:t>
      </w:r>
      <w:r w:rsidR="00622648">
        <w:rPr>
          <w:rFonts w:ascii="Arial" w:hAnsi="Arial" w:cs="Arial"/>
          <w:i/>
          <w:sz w:val="22"/>
          <w:szCs w:val="22"/>
        </w:rPr>
        <w:t xml:space="preserve">. … </w:t>
      </w:r>
      <w:r w:rsidR="00263098">
        <w:rPr>
          <w:rFonts w:ascii="Arial" w:hAnsi="Arial" w:cs="Arial"/>
          <w:i/>
          <w:sz w:val="22"/>
          <w:szCs w:val="22"/>
        </w:rPr>
        <w:t>Dále dokládám změřené oměrné mezi těmito body…</w:t>
      </w:r>
    </w:p>
    <w:p w:rsidR="00263098" w:rsidRDefault="00761028" w:rsidP="00263098">
      <w:pPr>
        <w:spacing w:line="276" w:lineRule="auto"/>
        <w:ind w:left="705"/>
        <w:jc w:val="both"/>
        <w:rPr>
          <w:rFonts w:ascii="Arial" w:hAnsi="Arial" w:cs="Arial"/>
          <w:sz w:val="22"/>
          <w:szCs w:val="22"/>
        </w:rPr>
      </w:pPr>
      <w:r>
        <w:rPr>
          <w:rFonts w:ascii="Arial" w:hAnsi="Arial" w:cs="Arial"/>
          <w:sz w:val="22"/>
          <w:szCs w:val="22"/>
        </w:rPr>
        <w:t xml:space="preserve">-inspektorát: </w:t>
      </w:r>
      <w:r w:rsidR="007672C6">
        <w:rPr>
          <w:rFonts w:ascii="Arial" w:hAnsi="Arial" w:cs="Arial"/>
          <w:sz w:val="22"/>
          <w:szCs w:val="22"/>
        </w:rPr>
        <w:t>Použité připojovací podrobné body nebyly v době vyhotovení GP součástí platné KM</w:t>
      </w:r>
      <w:r w:rsidR="00237845">
        <w:rPr>
          <w:rFonts w:ascii="Arial" w:hAnsi="Arial" w:cs="Arial"/>
          <w:sz w:val="22"/>
          <w:szCs w:val="22"/>
        </w:rPr>
        <w:t>.</w:t>
      </w:r>
      <w:r w:rsidR="00E50DE5">
        <w:rPr>
          <w:rFonts w:ascii="Arial" w:hAnsi="Arial" w:cs="Arial"/>
          <w:sz w:val="22"/>
          <w:szCs w:val="22"/>
        </w:rPr>
        <w:t xml:space="preserve"> </w:t>
      </w:r>
      <w:r w:rsidR="00237845">
        <w:rPr>
          <w:rFonts w:ascii="Arial" w:hAnsi="Arial" w:cs="Arial"/>
          <w:sz w:val="22"/>
          <w:szCs w:val="22"/>
        </w:rPr>
        <w:t>N</w:t>
      </w:r>
      <w:r w:rsidR="00E50DE5">
        <w:rPr>
          <w:rFonts w:ascii="Arial" w:hAnsi="Arial" w:cs="Arial"/>
          <w:sz w:val="22"/>
          <w:szCs w:val="22"/>
        </w:rPr>
        <w:t>a takové body lze připojit měření, jsou-li jednoznačně identifikovatelné v terénu, nelze-li provést připojení na body polohového bodového pole. Připojení na body polohového pole by v měřené lokalitě bylo náročné, připojení na body předchozí zeměměřické činnosti je tedy v pořádku, ale body musí být jednoznačné a jejich jednoznačnost musí být ověřena v terénu kontrolním měřením</w:t>
      </w:r>
      <w:r w:rsidR="00E44E05">
        <w:rPr>
          <w:rFonts w:ascii="Arial" w:hAnsi="Arial" w:cs="Arial"/>
          <w:sz w:val="22"/>
          <w:szCs w:val="22"/>
        </w:rPr>
        <w:t xml:space="preserve">, podobně jako při připojení na body polohového pole se bod </w:t>
      </w:r>
      <w:r w:rsidR="00AC4F91">
        <w:rPr>
          <w:rFonts w:ascii="Arial" w:hAnsi="Arial" w:cs="Arial"/>
          <w:sz w:val="22"/>
          <w:szCs w:val="22"/>
        </w:rPr>
        <w:t>„pozná“</w:t>
      </w:r>
      <w:r w:rsidR="00E44E05">
        <w:rPr>
          <w:rFonts w:ascii="Arial" w:hAnsi="Arial" w:cs="Arial"/>
          <w:sz w:val="22"/>
          <w:szCs w:val="22"/>
        </w:rPr>
        <w:t xml:space="preserve"> podle místopisu</w:t>
      </w:r>
      <w:r w:rsidR="007672C6">
        <w:rPr>
          <w:rFonts w:ascii="Arial" w:hAnsi="Arial" w:cs="Arial"/>
          <w:sz w:val="22"/>
          <w:szCs w:val="22"/>
        </w:rPr>
        <w:t xml:space="preserve">. </w:t>
      </w:r>
      <w:r w:rsidR="00937274">
        <w:rPr>
          <w:rFonts w:ascii="Arial" w:hAnsi="Arial" w:cs="Arial"/>
          <w:sz w:val="22"/>
          <w:szCs w:val="22"/>
        </w:rPr>
        <w:t xml:space="preserve">Použité připojovací body nelze považovat za ověřené výpočtem polygonového pořadu, neboť nejsou vzájemně nezávislé, </w:t>
      </w:r>
      <w:r w:rsidR="00D84A9C">
        <w:rPr>
          <w:rFonts w:ascii="Arial" w:hAnsi="Arial" w:cs="Arial"/>
          <w:sz w:val="22"/>
          <w:szCs w:val="22"/>
        </w:rPr>
        <w:t>všechny byly určeny stejným zaměřením. N</w:t>
      </w:r>
      <w:r w:rsidR="00937274">
        <w:rPr>
          <w:rFonts w:ascii="Arial" w:hAnsi="Arial" w:cs="Arial"/>
          <w:sz w:val="22"/>
          <w:szCs w:val="22"/>
        </w:rPr>
        <w:t xml:space="preserve">eověří se tedy jejich poloha, ale pouze jejich vzájemný vztah. </w:t>
      </w:r>
      <w:r w:rsidR="00E44E05">
        <w:rPr>
          <w:rFonts w:ascii="Arial" w:hAnsi="Arial" w:cs="Arial"/>
          <w:sz w:val="22"/>
          <w:szCs w:val="22"/>
        </w:rPr>
        <w:t xml:space="preserve">Připojovací body </w:t>
      </w:r>
      <w:r w:rsidR="00226A4D">
        <w:rPr>
          <w:rFonts w:ascii="Arial" w:hAnsi="Arial" w:cs="Arial"/>
          <w:sz w:val="22"/>
          <w:szCs w:val="22"/>
        </w:rPr>
        <w:t>777</w:t>
      </w:r>
      <w:r w:rsidR="00E44E05">
        <w:rPr>
          <w:rFonts w:ascii="Arial" w:hAnsi="Arial" w:cs="Arial"/>
          <w:sz w:val="22"/>
          <w:szCs w:val="22"/>
        </w:rPr>
        <w:t xml:space="preserve">-34 </w:t>
      </w:r>
      <w:r w:rsidR="00D84A9C">
        <w:rPr>
          <w:rFonts w:ascii="Arial" w:hAnsi="Arial" w:cs="Arial"/>
          <w:sz w:val="22"/>
          <w:szCs w:val="22"/>
        </w:rPr>
        <w:t>až</w:t>
      </w:r>
      <w:r w:rsidR="00E44E05">
        <w:rPr>
          <w:rFonts w:ascii="Arial" w:hAnsi="Arial" w:cs="Arial"/>
          <w:sz w:val="22"/>
          <w:szCs w:val="22"/>
        </w:rPr>
        <w:t xml:space="preserve"> </w:t>
      </w:r>
      <w:r w:rsidR="00226A4D">
        <w:rPr>
          <w:rFonts w:ascii="Arial" w:hAnsi="Arial" w:cs="Arial"/>
          <w:sz w:val="22"/>
          <w:szCs w:val="22"/>
        </w:rPr>
        <w:t>777</w:t>
      </w:r>
      <w:r w:rsidR="00E44E05">
        <w:rPr>
          <w:rFonts w:ascii="Arial" w:hAnsi="Arial" w:cs="Arial"/>
          <w:sz w:val="22"/>
          <w:szCs w:val="22"/>
        </w:rPr>
        <w:t xml:space="preserve">-36 </w:t>
      </w:r>
      <w:r w:rsidR="00AC4F91">
        <w:rPr>
          <w:rFonts w:ascii="Arial" w:hAnsi="Arial" w:cs="Arial"/>
          <w:sz w:val="22"/>
          <w:szCs w:val="22"/>
        </w:rPr>
        <w:t>ne</w:t>
      </w:r>
      <w:r w:rsidR="00E44E05">
        <w:rPr>
          <w:rFonts w:ascii="Arial" w:hAnsi="Arial" w:cs="Arial"/>
          <w:sz w:val="22"/>
          <w:szCs w:val="22"/>
        </w:rPr>
        <w:t xml:space="preserve">lze považovat za </w:t>
      </w:r>
      <w:r w:rsidR="00AC4F91">
        <w:rPr>
          <w:rFonts w:ascii="Arial" w:hAnsi="Arial" w:cs="Arial"/>
          <w:sz w:val="22"/>
          <w:szCs w:val="22"/>
        </w:rPr>
        <w:t>ověřené výpočtem polární metody z důvodu nevhodných úhlů jimi sevřenými</w:t>
      </w:r>
      <w:r w:rsidR="00937274">
        <w:rPr>
          <w:rFonts w:ascii="Arial" w:hAnsi="Arial" w:cs="Arial"/>
          <w:sz w:val="22"/>
          <w:szCs w:val="22"/>
        </w:rPr>
        <w:t xml:space="preserve"> (viz předchozí bod).</w:t>
      </w:r>
      <w:r w:rsidR="00AC4F91">
        <w:rPr>
          <w:rFonts w:ascii="Arial" w:hAnsi="Arial" w:cs="Arial"/>
          <w:sz w:val="22"/>
          <w:szCs w:val="22"/>
        </w:rPr>
        <w:t xml:space="preserve"> </w:t>
      </w:r>
      <w:r w:rsidR="00937274">
        <w:rPr>
          <w:rFonts w:ascii="Arial" w:hAnsi="Arial" w:cs="Arial"/>
          <w:sz w:val="22"/>
          <w:szCs w:val="22"/>
        </w:rPr>
        <w:t xml:space="preserve">Všechny </w:t>
      </w:r>
      <w:r w:rsidR="00E44E05">
        <w:rPr>
          <w:rFonts w:ascii="Arial" w:hAnsi="Arial" w:cs="Arial"/>
          <w:sz w:val="22"/>
          <w:szCs w:val="22"/>
        </w:rPr>
        <w:t>bod</w:t>
      </w:r>
      <w:r w:rsidR="00937274">
        <w:rPr>
          <w:rFonts w:ascii="Arial" w:hAnsi="Arial" w:cs="Arial"/>
          <w:sz w:val="22"/>
          <w:szCs w:val="22"/>
        </w:rPr>
        <w:t>y</w:t>
      </w:r>
      <w:r w:rsidR="00E44E05">
        <w:rPr>
          <w:rFonts w:ascii="Arial" w:hAnsi="Arial" w:cs="Arial"/>
          <w:sz w:val="22"/>
          <w:szCs w:val="22"/>
        </w:rPr>
        <w:t xml:space="preserve"> byl</w:t>
      </w:r>
      <w:r w:rsidR="00937274">
        <w:rPr>
          <w:rFonts w:ascii="Arial" w:hAnsi="Arial" w:cs="Arial"/>
          <w:sz w:val="22"/>
          <w:szCs w:val="22"/>
        </w:rPr>
        <w:t>y</w:t>
      </w:r>
      <w:r w:rsidR="00E44E05">
        <w:rPr>
          <w:rFonts w:ascii="Arial" w:hAnsi="Arial" w:cs="Arial"/>
          <w:sz w:val="22"/>
          <w:szCs w:val="22"/>
        </w:rPr>
        <w:t xml:space="preserve"> ověřen</w:t>
      </w:r>
      <w:r w:rsidR="00937274">
        <w:rPr>
          <w:rFonts w:ascii="Arial" w:hAnsi="Arial" w:cs="Arial"/>
          <w:sz w:val="22"/>
          <w:szCs w:val="22"/>
        </w:rPr>
        <w:t>y</w:t>
      </w:r>
      <w:r w:rsidR="00E44E05">
        <w:rPr>
          <w:rFonts w:ascii="Arial" w:hAnsi="Arial" w:cs="Arial"/>
          <w:sz w:val="22"/>
          <w:szCs w:val="22"/>
        </w:rPr>
        <w:t xml:space="preserve"> </w:t>
      </w:r>
      <w:r w:rsidR="00937274">
        <w:rPr>
          <w:rFonts w:ascii="Arial" w:hAnsi="Arial" w:cs="Arial"/>
          <w:sz w:val="22"/>
          <w:szCs w:val="22"/>
        </w:rPr>
        <w:t xml:space="preserve">ověřovatelkou </w:t>
      </w:r>
      <w:r w:rsidR="00E44E05">
        <w:rPr>
          <w:rFonts w:ascii="Arial" w:hAnsi="Arial" w:cs="Arial"/>
          <w:sz w:val="22"/>
          <w:szCs w:val="22"/>
        </w:rPr>
        <w:t>dodatečně</w:t>
      </w:r>
      <w:r w:rsidR="00136C91">
        <w:rPr>
          <w:rFonts w:ascii="Arial" w:hAnsi="Arial" w:cs="Arial"/>
          <w:sz w:val="22"/>
          <w:szCs w:val="22"/>
        </w:rPr>
        <w:t xml:space="preserve"> po zahájení řízení o porušení pořádku</w:t>
      </w:r>
      <w:r w:rsidR="00DE4FA4">
        <w:rPr>
          <w:rFonts w:ascii="Arial" w:hAnsi="Arial" w:cs="Arial"/>
          <w:sz w:val="22"/>
          <w:szCs w:val="22"/>
        </w:rPr>
        <w:t>, ověření bylo zasláno inspektorátu zároveň s písemným vyjádřením z 27. 12. 2013. Nové připojení podrobného měření při vhodnější konfiguraci nebylo doloženo.</w:t>
      </w:r>
    </w:p>
    <w:p w:rsidR="00136C91" w:rsidRDefault="00136C91" w:rsidP="00136C91">
      <w:pPr>
        <w:spacing w:line="276" w:lineRule="auto"/>
        <w:ind w:left="705"/>
        <w:jc w:val="both"/>
        <w:rPr>
          <w:rFonts w:ascii="Arial" w:hAnsi="Arial" w:cs="Arial"/>
          <w:sz w:val="22"/>
          <w:szCs w:val="22"/>
        </w:rPr>
      </w:pPr>
      <w:r>
        <w:rPr>
          <w:rFonts w:ascii="Arial" w:hAnsi="Arial" w:cs="Arial"/>
          <w:sz w:val="22"/>
          <w:szCs w:val="22"/>
        </w:rPr>
        <w:t xml:space="preserve">-porušení § 71 odst. 3 </w:t>
      </w:r>
      <w:r w:rsidR="005A684F">
        <w:rPr>
          <w:rFonts w:ascii="Arial" w:hAnsi="Arial" w:cs="Arial"/>
          <w:sz w:val="22"/>
          <w:szCs w:val="22"/>
        </w:rPr>
        <w:t xml:space="preserve">bývalé </w:t>
      </w:r>
      <w:r>
        <w:rPr>
          <w:rFonts w:ascii="Arial" w:hAnsi="Arial" w:cs="Arial"/>
          <w:sz w:val="22"/>
          <w:szCs w:val="22"/>
        </w:rPr>
        <w:t>KatV</w:t>
      </w:r>
      <w:r w:rsidR="005A684F">
        <w:rPr>
          <w:rFonts w:ascii="Arial" w:hAnsi="Arial" w:cs="Arial"/>
          <w:sz w:val="22"/>
          <w:szCs w:val="22"/>
        </w:rPr>
        <w:t>, § 81 odst. 4 nové KatV</w:t>
      </w:r>
    </w:p>
    <w:p w:rsidR="00761028" w:rsidRPr="00DB7B2F" w:rsidRDefault="004A5319" w:rsidP="00761028">
      <w:pPr>
        <w:spacing w:line="276" w:lineRule="auto"/>
        <w:jc w:val="both"/>
        <w:rPr>
          <w:rFonts w:ascii="Arial" w:hAnsi="Arial"/>
          <w:bCs/>
          <w:sz w:val="22"/>
        </w:rPr>
      </w:pPr>
      <w:r>
        <w:rPr>
          <w:rFonts w:ascii="Arial" w:hAnsi="Arial"/>
          <w:bCs/>
          <w:sz w:val="22"/>
        </w:rPr>
        <w:t xml:space="preserve">3) </w:t>
      </w:r>
      <w:r w:rsidR="008549F5">
        <w:rPr>
          <w:rFonts w:ascii="Arial" w:hAnsi="Arial"/>
          <w:bCs/>
          <w:sz w:val="22"/>
        </w:rPr>
        <w:t>nebyly ověřeny ani zaměřeny identické body</w:t>
      </w:r>
      <w:r>
        <w:rPr>
          <w:rFonts w:ascii="Arial" w:hAnsi="Arial"/>
          <w:bCs/>
          <w:sz w:val="22"/>
        </w:rPr>
        <w:t xml:space="preserve">; </w:t>
      </w:r>
      <w:r w:rsidR="00761028" w:rsidRPr="00DB7B2F">
        <w:rPr>
          <w:rFonts w:ascii="Arial" w:hAnsi="Arial"/>
          <w:sz w:val="22"/>
        </w:rPr>
        <w:t>v analogové mapě v systému Gusterberg je průsvitka „lícovaná“ na značky čtvercové souřadnicové sítě místo na identické body</w:t>
      </w:r>
    </w:p>
    <w:p w:rsidR="00622648" w:rsidRDefault="00761028" w:rsidP="00761028">
      <w:pPr>
        <w:spacing w:line="276" w:lineRule="auto"/>
        <w:ind w:left="705"/>
        <w:jc w:val="both"/>
        <w:rPr>
          <w:rFonts w:ascii="Arial" w:hAnsi="Arial" w:cs="Arial"/>
          <w:i/>
          <w:sz w:val="22"/>
          <w:szCs w:val="22"/>
        </w:rPr>
      </w:pPr>
      <w:r>
        <w:rPr>
          <w:rFonts w:ascii="Arial" w:hAnsi="Arial" w:cs="Arial"/>
          <w:sz w:val="22"/>
          <w:szCs w:val="22"/>
        </w:rPr>
        <w:t>-</w:t>
      </w:r>
      <w:r w:rsidR="002833A1">
        <w:rPr>
          <w:rFonts w:ascii="Arial" w:hAnsi="Arial" w:cs="Arial"/>
          <w:sz w:val="22"/>
          <w:szCs w:val="22"/>
        </w:rPr>
        <w:t xml:space="preserve">z písemného </w:t>
      </w:r>
      <w:r>
        <w:rPr>
          <w:rFonts w:ascii="Arial" w:hAnsi="Arial" w:cs="Arial"/>
          <w:sz w:val="22"/>
          <w:szCs w:val="22"/>
        </w:rPr>
        <w:t>v</w:t>
      </w:r>
      <w:r w:rsidR="00B47A8B" w:rsidRPr="007009CA">
        <w:rPr>
          <w:rFonts w:ascii="Arial" w:hAnsi="Arial" w:cs="Arial"/>
          <w:sz w:val="22"/>
          <w:szCs w:val="22"/>
        </w:rPr>
        <w:t>yjádření ověřovatelky</w:t>
      </w:r>
      <w:r w:rsidR="002833A1">
        <w:rPr>
          <w:rFonts w:ascii="Arial" w:hAnsi="Arial" w:cs="Arial"/>
          <w:sz w:val="22"/>
          <w:szCs w:val="22"/>
        </w:rPr>
        <w:t xml:space="preserve"> ze dne 27. 12. 2013</w:t>
      </w:r>
      <w:r w:rsidR="00B47A8B" w:rsidRPr="007009CA">
        <w:rPr>
          <w:rFonts w:ascii="Arial" w:hAnsi="Arial" w:cs="Arial"/>
          <w:sz w:val="22"/>
          <w:szCs w:val="22"/>
        </w:rPr>
        <w:t>:</w:t>
      </w:r>
      <w:r w:rsidR="00B47A8B">
        <w:rPr>
          <w:rFonts w:ascii="Arial" w:hAnsi="Arial" w:cs="Arial"/>
          <w:sz w:val="22"/>
          <w:szCs w:val="22"/>
        </w:rPr>
        <w:t xml:space="preserve"> </w:t>
      </w:r>
      <w:r w:rsidR="00B47A8B">
        <w:rPr>
          <w:rFonts w:ascii="Arial" w:hAnsi="Arial" w:cs="Arial"/>
          <w:i/>
          <w:sz w:val="22"/>
          <w:szCs w:val="22"/>
        </w:rPr>
        <w:t>Identické body nebyly zaměřeny, protože v terénu nebyly reálně dosažitelné měřením. … znamenalo by vést polygonový pořad nejméně 0,5 km dlouhý</w:t>
      </w:r>
      <w:r w:rsidR="00CD4D86">
        <w:rPr>
          <w:rFonts w:ascii="Arial" w:hAnsi="Arial" w:cs="Arial"/>
          <w:i/>
          <w:sz w:val="22"/>
          <w:szCs w:val="22"/>
        </w:rPr>
        <w:t xml:space="preserve"> a překonat skalní stěnu obepínající obec</w:t>
      </w:r>
      <w:r w:rsidR="00B47A8B">
        <w:rPr>
          <w:rFonts w:ascii="Arial" w:hAnsi="Arial" w:cs="Arial"/>
          <w:i/>
          <w:sz w:val="22"/>
          <w:szCs w:val="22"/>
        </w:rPr>
        <w:t xml:space="preserve"> … </w:t>
      </w:r>
      <w:r w:rsidR="00CD4D86">
        <w:rPr>
          <w:rFonts w:ascii="Arial" w:hAnsi="Arial" w:cs="Arial"/>
          <w:i/>
          <w:sz w:val="22"/>
          <w:szCs w:val="22"/>
        </w:rPr>
        <w:t xml:space="preserve">nebo kopcovitý lesní terén … </w:t>
      </w:r>
      <w:r w:rsidR="00B47A8B">
        <w:rPr>
          <w:rFonts w:ascii="Arial" w:hAnsi="Arial" w:cs="Arial"/>
          <w:i/>
          <w:sz w:val="22"/>
          <w:szCs w:val="22"/>
        </w:rPr>
        <w:t>Proto jsem využila metodiky Návodu pro obnovu katastrálního operátu a použila vyrovnaný rastr.</w:t>
      </w:r>
    </w:p>
    <w:p w:rsidR="00D369EE" w:rsidRDefault="00761028" w:rsidP="00B47A8B">
      <w:pPr>
        <w:spacing w:line="276" w:lineRule="auto"/>
        <w:ind w:left="705"/>
        <w:jc w:val="both"/>
        <w:rPr>
          <w:rFonts w:ascii="Arial" w:hAnsi="Arial" w:cs="Arial"/>
          <w:sz w:val="22"/>
          <w:szCs w:val="22"/>
        </w:rPr>
      </w:pPr>
      <w:r>
        <w:rPr>
          <w:rFonts w:ascii="Arial" w:hAnsi="Arial" w:cs="Arial"/>
          <w:sz w:val="22"/>
          <w:szCs w:val="22"/>
        </w:rPr>
        <w:t xml:space="preserve">-inspektorát: </w:t>
      </w:r>
      <w:r w:rsidR="002F0D81">
        <w:rPr>
          <w:rFonts w:ascii="Arial" w:hAnsi="Arial" w:cs="Arial"/>
          <w:sz w:val="22"/>
          <w:szCs w:val="22"/>
        </w:rPr>
        <w:t xml:space="preserve">V době vyhotovení tohoto </w:t>
      </w:r>
      <w:r w:rsidR="00D84A9C">
        <w:rPr>
          <w:rFonts w:ascii="Arial" w:hAnsi="Arial" w:cs="Arial"/>
          <w:sz w:val="22"/>
          <w:szCs w:val="22"/>
        </w:rPr>
        <w:t>elaborátu B byla v k.ú. H</w:t>
      </w:r>
      <w:r w:rsidR="007F2D5D">
        <w:rPr>
          <w:rFonts w:ascii="Arial" w:hAnsi="Arial" w:cs="Arial"/>
          <w:sz w:val="22"/>
          <w:szCs w:val="22"/>
        </w:rPr>
        <w:t>.</w:t>
      </w:r>
      <w:r w:rsidR="002F0D81">
        <w:rPr>
          <w:rFonts w:ascii="Arial" w:hAnsi="Arial" w:cs="Arial"/>
          <w:sz w:val="22"/>
          <w:szCs w:val="22"/>
        </w:rPr>
        <w:t xml:space="preserve"> platnou mapou analogová mapa. </w:t>
      </w:r>
      <w:r w:rsidR="008355D3">
        <w:rPr>
          <w:rFonts w:ascii="Arial" w:hAnsi="Arial" w:cs="Arial"/>
          <w:sz w:val="22"/>
          <w:szCs w:val="22"/>
        </w:rPr>
        <w:t xml:space="preserve">Podle § 70 odst. 1 a § 71 </w:t>
      </w:r>
      <w:r w:rsidR="00826C3A">
        <w:rPr>
          <w:rFonts w:ascii="Arial" w:hAnsi="Arial" w:cs="Arial"/>
          <w:sz w:val="22"/>
          <w:szCs w:val="22"/>
        </w:rPr>
        <w:t xml:space="preserve">odst. 3 bývalé </w:t>
      </w:r>
      <w:r w:rsidR="002833A1">
        <w:rPr>
          <w:rFonts w:ascii="Arial" w:hAnsi="Arial" w:cs="Arial"/>
          <w:sz w:val="22"/>
          <w:szCs w:val="22"/>
        </w:rPr>
        <w:t xml:space="preserve">KatV (a § 81 odst. 4 nové KatV) </w:t>
      </w:r>
      <w:r w:rsidR="008355D3">
        <w:rPr>
          <w:rFonts w:ascii="Arial" w:hAnsi="Arial" w:cs="Arial"/>
          <w:sz w:val="22"/>
          <w:szCs w:val="22"/>
        </w:rPr>
        <w:t>p</w:t>
      </w:r>
      <w:r w:rsidR="002F0D81">
        <w:rPr>
          <w:rFonts w:ascii="Arial" w:hAnsi="Arial" w:cs="Arial"/>
          <w:sz w:val="22"/>
          <w:szCs w:val="22"/>
        </w:rPr>
        <w:t xml:space="preserve">ro </w:t>
      </w:r>
      <w:r w:rsidR="00663989">
        <w:rPr>
          <w:rFonts w:ascii="Arial" w:hAnsi="Arial" w:cs="Arial"/>
          <w:sz w:val="22"/>
          <w:szCs w:val="22"/>
        </w:rPr>
        <w:t xml:space="preserve">korektní zákres změny (zde </w:t>
      </w:r>
      <w:r w:rsidR="00CD4D86">
        <w:rPr>
          <w:rFonts w:ascii="Arial" w:hAnsi="Arial" w:cs="Arial"/>
          <w:sz w:val="22"/>
          <w:szCs w:val="22"/>
        </w:rPr>
        <w:t xml:space="preserve">3 </w:t>
      </w:r>
      <w:r w:rsidR="00663989">
        <w:rPr>
          <w:rFonts w:ascii="Arial" w:hAnsi="Arial" w:cs="Arial"/>
          <w:sz w:val="22"/>
          <w:szCs w:val="22"/>
        </w:rPr>
        <w:t>bunkr</w:t>
      </w:r>
      <w:r w:rsidR="003C66B0">
        <w:rPr>
          <w:rFonts w:ascii="Arial" w:hAnsi="Arial" w:cs="Arial"/>
          <w:sz w:val="22"/>
          <w:szCs w:val="22"/>
        </w:rPr>
        <w:t>ů</w:t>
      </w:r>
      <w:r w:rsidR="00663989">
        <w:rPr>
          <w:rFonts w:ascii="Arial" w:hAnsi="Arial" w:cs="Arial"/>
          <w:sz w:val="22"/>
          <w:szCs w:val="22"/>
        </w:rPr>
        <w:t xml:space="preserve">) </w:t>
      </w:r>
      <w:r w:rsidR="00CE7C96" w:rsidRPr="00CE7C96">
        <w:rPr>
          <w:rFonts w:ascii="Arial" w:hAnsi="Arial" w:cs="Arial"/>
          <w:sz w:val="22"/>
          <w:szCs w:val="22"/>
        </w:rPr>
        <w:t xml:space="preserve">a </w:t>
      </w:r>
      <w:r w:rsidR="00CE7C96" w:rsidRPr="00CE7C96">
        <w:rPr>
          <w:rFonts w:ascii="Arial" w:hAnsi="Arial"/>
          <w:bCs/>
          <w:sz w:val="22"/>
        </w:rPr>
        <w:t>pro připojení změny do systému souřadnic S-JTSK, jedná-li se o změnu v </w:t>
      </w:r>
      <w:r w:rsidR="00663989" w:rsidRPr="00CE7C96">
        <w:rPr>
          <w:rFonts w:ascii="Arial" w:hAnsi="Arial" w:cs="Arial"/>
          <w:sz w:val="22"/>
          <w:szCs w:val="22"/>
        </w:rPr>
        <w:t>analogové katastrální map</w:t>
      </w:r>
      <w:r w:rsidR="00CE7C96" w:rsidRPr="00CE7C96">
        <w:rPr>
          <w:rFonts w:ascii="Arial" w:hAnsi="Arial" w:cs="Arial"/>
          <w:sz w:val="22"/>
          <w:szCs w:val="22"/>
        </w:rPr>
        <w:t>ě,</w:t>
      </w:r>
      <w:r w:rsidR="00663989" w:rsidRPr="00CE7C96">
        <w:rPr>
          <w:rFonts w:ascii="Arial" w:hAnsi="Arial" w:cs="Arial"/>
          <w:sz w:val="22"/>
          <w:szCs w:val="22"/>
        </w:rPr>
        <w:t xml:space="preserve"> je nutno zaměřit </w:t>
      </w:r>
      <w:r w:rsidR="00876BCF" w:rsidRPr="00CE7C96">
        <w:rPr>
          <w:rFonts w:ascii="Arial" w:hAnsi="Arial" w:cs="Arial"/>
          <w:sz w:val="22"/>
          <w:szCs w:val="22"/>
        </w:rPr>
        <w:t xml:space="preserve">a ověřit </w:t>
      </w:r>
      <w:r w:rsidR="00663989" w:rsidRPr="00CE7C96">
        <w:rPr>
          <w:rFonts w:ascii="Arial" w:hAnsi="Arial" w:cs="Arial"/>
          <w:sz w:val="22"/>
          <w:szCs w:val="22"/>
        </w:rPr>
        <w:t>i</w:t>
      </w:r>
      <w:r w:rsidR="00B47A8B" w:rsidRPr="00CE7C96">
        <w:rPr>
          <w:rFonts w:ascii="Arial" w:hAnsi="Arial" w:cs="Arial"/>
          <w:sz w:val="22"/>
          <w:szCs w:val="22"/>
        </w:rPr>
        <w:t>dentické body</w:t>
      </w:r>
      <w:r w:rsidR="00FF7CD2" w:rsidRPr="00CE7C96">
        <w:rPr>
          <w:rFonts w:ascii="Arial" w:hAnsi="Arial" w:cs="Arial"/>
          <w:sz w:val="22"/>
          <w:szCs w:val="22"/>
        </w:rPr>
        <w:t>, tedy body</w:t>
      </w:r>
      <w:r w:rsidR="00FF7CD2" w:rsidRPr="00FF7CD2">
        <w:rPr>
          <w:rFonts w:ascii="Arial" w:hAnsi="Arial" w:cs="Arial"/>
          <w:sz w:val="22"/>
          <w:szCs w:val="22"/>
        </w:rPr>
        <w:t xml:space="preserve"> jednoznačné v terénu a zároveň již zakreslené v</w:t>
      </w:r>
      <w:r w:rsidR="00CE7C96">
        <w:rPr>
          <w:rFonts w:ascii="Arial" w:hAnsi="Arial" w:cs="Arial"/>
          <w:sz w:val="22"/>
          <w:szCs w:val="22"/>
        </w:rPr>
        <w:t xml:space="preserve"> platné </w:t>
      </w:r>
      <w:r w:rsidR="00FF7CD2" w:rsidRPr="00FF7CD2">
        <w:rPr>
          <w:rFonts w:ascii="Arial" w:hAnsi="Arial" w:cs="Arial"/>
          <w:sz w:val="22"/>
          <w:szCs w:val="22"/>
        </w:rPr>
        <w:t>mapě</w:t>
      </w:r>
      <w:r w:rsidR="00D84A9C">
        <w:rPr>
          <w:rFonts w:ascii="Arial" w:hAnsi="Arial" w:cs="Arial"/>
          <w:sz w:val="22"/>
          <w:szCs w:val="22"/>
        </w:rPr>
        <w:t>,</w:t>
      </w:r>
      <w:r w:rsidR="008355D3">
        <w:rPr>
          <w:rFonts w:ascii="Arial" w:hAnsi="Arial" w:cs="Arial"/>
          <w:sz w:val="22"/>
          <w:szCs w:val="22"/>
        </w:rPr>
        <w:t xml:space="preserve"> a jejich polohu ověřit.</w:t>
      </w:r>
      <w:r w:rsidR="00B47A8B" w:rsidRPr="00FF7CD2">
        <w:rPr>
          <w:rFonts w:ascii="Arial" w:hAnsi="Arial" w:cs="Arial"/>
          <w:sz w:val="22"/>
          <w:szCs w:val="22"/>
        </w:rPr>
        <w:t xml:space="preserve"> </w:t>
      </w:r>
      <w:r w:rsidR="00B9240F">
        <w:rPr>
          <w:rFonts w:ascii="Arial" w:hAnsi="Arial" w:cs="Arial"/>
          <w:sz w:val="22"/>
          <w:szCs w:val="22"/>
        </w:rPr>
        <w:t>Na tyto body se poté připojí zákres změny navržený na průsvitné folii podle příl. 16.24 bývalé KatV</w:t>
      </w:r>
      <w:r w:rsidR="00DE4FA4">
        <w:rPr>
          <w:rFonts w:ascii="Arial" w:hAnsi="Arial" w:cs="Arial"/>
          <w:sz w:val="22"/>
          <w:szCs w:val="22"/>
        </w:rPr>
        <w:t xml:space="preserve">. Ačkoliv podle </w:t>
      </w:r>
      <w:r w:rsidR="0086403F">
        <w:rPr>
          <w:rFonts w:ascii="Arial" w:hAnsi="Arial" w:cs="Arial"/>
          <w:sz w:val="22"/>
          <w:szCs w:val="22"/>
        </w:rPr>
        <w:t xml:space="preserve">nové KatV </w:t>
      </w:r>
      <w:r w:rsidR="00B74F2A">
        <w:rPr>
          <w:rFonts w:ascii="Arial" w:hAnsi="Arial" w:cs="Arial"/>
          <w:sz w:val="22"/>
          <w:szCs w:val="22"/>
        </w:rPr>
        <w:t>povinnost vyhotovit návrh zobrazení změny na plastové folii již není, povinnost zaměřit a ověřit identické body zůstává, nebyla však dodržena</w:t>
      </w:r>
      <w:r w:rsidR="002833A1">
        <w:rPr>
          <w:rFonts w:ascii="Arial" w:hAnsi="Arial" w:cs="Arial"/>
          <w:sz w:val="22"/>
          <w:szCs w:val="22"/>
        </w:rPr>
        <w:t xml:space="preserve">. </w:t>
      </w:r>
      <w:r w:rsidR="008355D3">
        <w:rPr>
          <w:rFonts w:ascii="Arial" w:hAnsi="Arial" w:cs="Arial"/>
          <w:sz w:val="22"/>
          <w:szCs w:val="22"/>
        </w:rPr>
        <w:t xml:space="preserve">Dle vyjádření ověřovatelky (viz výše) </w:t>
      </w:r>
      <w:r w:rsidR="007524DA">
        <w:rPr>
          <w:rFonts w:ascii="Arial" w:hAnsi="Arial" w:cs="Arial"/>
          <w:sz w:val="22"/>
          <w:szCs w:val="22"/>
        </w:rPr>
        <w:t>j</w:t>
      </w:r>
      <w:r w:rsidR="008355D3">
        <w:rPr>
          <w:rFonts w:ascii="Arial" w:hAnsi="Arial" w:cs="Arial"/>
          <w:sz w:val="22"/>
          <w:szCs w:val="22"/>
        </w:rPr>
        <w:t>e</w:t>
      </w:r>
      <w:r w:rsidR="007524DA">
        <w:rPr>
          <w:rFonts w:ascii="Arial" w:hAnsi="Arial" w:cs="Arial"/>
          <w:sz w:val="22"/>
          <w:szCs w:val="22"/>
        </w:rPr>
        <w:t xml:space="preserve"> překážkou zaměření identických bodů případně vedený polygonový pořad v délce cca 500m a skalní stěna nad obcí. </w:t>
      </w:r>
      <w:r w:rsidR="00E63702">
        <w:rPr>
          <w:rFonts w:ascii="Arial" w:hAnsi="Arial" w:cs="Arial"/>
          <w:sz w:val="22"/>
          <w:szCs w:val="22"/>
        </w:rPr>
        <w:t xml:space="preserve">Podle inspektorátu se nejedná o nepřekonatelné překážky. </w:t>
      </w:r>
    </w:p>
    <w:p w:rsidR="00B47A8B" w:rsidRPr="00C01E77" w:rsidRDefault="008355D3" w:rsidP="00B47A8B">
      <w:pPr>
        <w:spacing w:line="276" w:lineRule="auto"/>
        <w:ind w:left="705"/>
        <w:jc w:val="both"/>
        <w:rPr>
          <w:rFonts w:ascii="Arial" w:hAnsi="Arial" w:cs="Arial"/>
          <w:color w:val="FF0000"/>
          <w:sz w:val="22"/>
          <w:szCs w:val="22"/>
        </w:rPr>
      </w:pPr>
      <w:r>
        <w:rPr>
          <w:rFonts w:ascii="Arial" w:hAnsi="Arial" w:cs="Arial"/>
          <w:sz w:val="22"/>
          <w:szCs w:val="22"/>
        </w:rPr>
        <w:t>V elaborátu přiložený n</w:t>
      </w:r>
      <w:r w:rsidR="002F0D81">
        <w:rPr>
          <w:rFonts w:ascii="Arial" w:hAnsi="Arial" w:cs="Arial"/>
          <w:sz w:val="22"/>
          <w:szCs w:val="22"/>
        </w:rPr>
        <w:t>ávrh zobrazení změny</w:t>
      </w:r>
      <w:r w:rsidR="004A5319">
        <w:rPr>
          <w:rFonts w:ascii="Arial" w:hAnsi="Arial" w:cs="Arial"/>
          <w:sz w:val="22"/>
          <w:szCs w:val="22"/>
        </w:rPr>
        <w:t xml:space="preserve"> </w:t>
      </w:r>
      <w:r w:rsidR="002F0D81">
        <w:rPr>
          <w:rFonts w:ascii="Arial" w:hAnsi="Arial" w:cs="Arial"/>
          <w:sz w:val="22"/>
          <w:szCs w:val="22"/>
        </w:rPr>
        <w:t xml:space="preserve">v analogové podobě </w:t>
      </w:r>
      <w:r w:rsidR="004A5319">
        <w:rPr>
          <w:rFonts w:ascii="Arial" w:hAnsi="Arial" w:cs="Arial"/>
          <w:sz w:val="22"/>
          <w:szCs w:val="22"/>
        </w:rPr>
        <w:t xml:space="preserve">na průsvitné podložce </w:t>
      </w:r>
      <w:r w:rsidR="002F0D81">
        <w:rPr>
          <w:rFonts w:ascii="Arial" w:hAnsi="Arial" w:cs="Arial"/>
          <w:sz w:val="22"/>
          <w:szCs w:val="22"/>
        </w:rPr>
        <w:t xml:space="preserve">má pro </w:t>
      </w:r>
      <w:r w:rsidR="004A5319">
        <w:rPr>
          <w:rFonts w:ascii="Arial" w:hAnsi="Arial" w:cs="Arial"/>
          <w:sz w:val="22"/>
          <w:szCs w:val="22"/>
        </w:rPr>
        <w:t>překr</w:t>
      </w:r>
      <w:r w:rsidR="00A862ED">
        <w:rPr>
          <w:rFonts w:ascii="Arial" w:hAnsi="Arial" w:cs="Arial"/>
          <w:sz w:val="22"/>
          <w:szCs w:val="22"/>
        </w:rPr>
        <w:t>yt</w:t>
      </w:r>
      <w:r w:rsidR="004A5319">
        <w:rPr>
          <w:rFonts w:ascii="Arial" w:hAnsi="Arial" w:cs="Arial"/>
          <w:sz w:val="22"/>
          <w:szCs w:val="22"/>
        </w:rPr>
        <w:t>í</w:t>
      </w:r>
      <w:r w:rsidR="002F0D81">
        <w:rPr>
          <w:rFonts w:ascii="Arial" w:hAnsi="Arial" w:cs="Arial"/>
          <w:sz w:val="22"/>
          <w:szCs w:val="22"/>
        </w:rPr>
        <w:t xml:space="preserve"> mapy zobrazen mapový rám a </w:t>
      </w:r>
      <w:r w:rsidR="00EA13AA">
        <w:rPr>
          <w:rFonts w:ascii="Arial" w:hAnsi="Arial" w:cs="Arial"/>
          <w:sz w:val="22"/>
          <w:szCs w:val="22"/>
        </w:rPr>
        <w:t xml:space="preserve">značky jednotné souřadnicové sítě. Značky této sítě </w:t>
      </w:r>
      <w:r w:rsidR="003C66B0">
        <w:rPr>
          <w:rFonts w:ascii="Arial" w:hAnsi="Arial" w:cs="Arial"/>
          <w:sz w:val="22"/>
          <w:szCs w:val="22"/>
        </w:rPr>
        <w:t>byly do původních map v měřítku 1:2880 dokresl</w:t>
      </w:r>
      <w:r w:rsidR="00CD4D86">
        <w:rPr>
          <w:rFonts w:ascii="Arial" w:hAnsi="Arial" w:cs="Arial"/>
          <w:sz w:val="22"/>
          <w:szCs w:val="22"/>
        </w:rPr>
        <w:t>ova</w:t>
      </w:r>
      <w:r w:rsidR="003C66B0">
        <w:rPr>
          <w:rFonts w:ascii="Arial" w:hAnsi="Arial" w:cs="Arial"/>
          <w:sz w:val="22"/>
          <w:szCs w:val="22"/>
        </w:rPr>
        <w:t>né</w:t>
      </w:r>
      <w:r w:rsidR="00CD4D86">
        <w:rPr>
          <w:rFonts w:ascii="Arial" w:hAnsi="Arial" w:cs="Arial"/>
          <w:sz w:val="22"/>
          <w:szCs w:val="22"/>
        </w:rPr>
        <w:t xml:space="preserve"> v minulosti</w:t>
      </w:r>
      <w:r w:rsidR="003C66B0">
        <w:rPr>
          <w:rFonts w:ascii="Arial" w:hAnsi="Arial" w:cs="Arial"/>
          <w:sz w:val="22"/>
          <w:szCs w:val="22"/>
        </w:rPr>
        <w:t>, a to s různou přesností</w:t>
      </w:r>
      <w:r w:rsidR="00761172">
        <w:rPr>
          <w:rFonts w:ascii="Arial" w:hAnsi="Arial" w:cs="Arial"/>
          <w:sz w:val="22"/>
          <w:szCs w:val="22"/>
        </w:rPr>
        <w:t xml:space="preserve">. Nejedná se tedy o body </w:t>
      </w:r>
      <w:r w:rsidR="00761172">
        <w:rPr>
          <w:rFonts w:ascii="Arial" w:hAnsi="Arial" w:cs="Arial"/>
          <w:sz w:val="22"/>
          <w:szCs w:val="22"/>
        </w:rPr>
        <w:lastRenderedPageBreak/>
        <w:t xml:space="preserve">vyrovnaného rastru, jak </w:t>
      </w:r>
      <w:r w:rsidR="00761172" w:rsidRPr="00FF7CD2">
        <w:rPr>
          <w:rFonts w:ascii="Arial" w:hAnsi="Arial" w:cs="Arial"/>
          <w:sz w:val="22"/>
          <w:szCs w:val="22"/>
        </w:rPr>
        <w:t>uvádí ověřovatelka</w:t>
      </w:r>
      <w:r w:rsidR="00B9240F">
        <w:rPr>
          <w:rFonts w:ascii="Arial" w:hAnsi="Arial" w:cs="Arial"/>
          <w:sz w:val="22"/>
          <w:szCs w:val="22"/>
        </w:rPr>
        <w:t>,</w:t>
      </w:r>
      <w:r w:rsidR="002833A1">
        <w:rPr>
          <w:rFonts w:ascii="Arial" w:hAnsi="Arial" w:cs="Arial"/>
          <w:sz w:val="22"/>
          <w:szCs w:val="22"/>
        </w:rPr>
        <w:t xml:space="preserve"> a zákres změny by se na ně neměl připojovat, neboť je nespolehlivý</w:t>
      </w:r>
      <w:r w:rsidR="00761172" w:rsidRPr="00FF7CD2">
        <w:rPr>
          <w:rFonts w:ascii="Arial" w:hAnsi="Arial" w:cs="Arial"/>
          <w:sz w:val="22"/>
          <w:szCs w:val="22"/>
        </w:rPr>
        <w:t>.</w:t>
      </w:r>
      <w:r w:rsidR="003C66B0" w:rsidRPr="00FF7CD2">
        <w:rPr>
          <w:rFonts w:ascii="Arial" w:hAnsi="Arial" w:cs="Arial"/>
          <w:sz w:val="22"/>
          <w:szCs w:val="22"/>
        </w:rPr>
        <w:t xml:space="preserve"> </w:t>
      </w:r>
    </w:p>
    <w:p w:rsidR="00DC5202" w:rsidRPr="00DC5202" w:rsidRDefault="00DC5202" w:rsidP="00BA4346">
      <w:pPr>
        <w:pStyle w:val="Zkladntext"/>
        <w:spacing w:before="240" w:line="276" w:lineRule="auto"/>
        <w:rPr>
          <w:sz w:val="22"/>
          <w:szCs w:val="22"/>
        </w:rPr>
      </w:pPr>
      <w:r w:rsidRPr="00DC5202">
        <w:rPr>
          <w:sz w:val="22"/>
          <w:szCs w:val="22"/>
        </w:rPr>
        <w:t xml:space="preserve">Na základě požadavku ZKI v Liberci dále </w:t>
      </w:r>
      <w:r w:rsidR="00E63702">
        <w:rPr>
          <w:sz w:val="22"/>
          <w:szCs w:val="22"/>
        </w:rPr>
        <w:t>ověřovatelka</w:t>
      </w:r>
      <w:r w:rsidRPr="00DC5202">
        <w:rPr>
          <w:sz w:val="22"/>
          <w:szCs w:val="22"/>
        </w:rPr>
        <w:t xml:space="preserve"> zaslala kopii z evidence výsledků zeměměřických činností, které jako úředně oprávněná zeměměřická inženýrka ověřila a kterou vede podle § 16 </w:t>
      </w:r>
      <w:r w:rsidR="003D6456">
        <w:rPr>
          <w:sz w:val="22"/>
          <w:szCs w:val="22"/>
        </w:rPr>
        <w:t>odst.</w:t>
      </w:r>
      <w:r w:rsidRPr="00DC5202">
        <w:rPr>
          <w:sz w:val="22"/>
          <w:szCs w:val="22"/>
        </w:rPr>
        <w:t xml:space="preserve"> 1 </w:t>
      </w:r>
      <w:r w:rsidR="003D6456">
        <w:rPr>
          <w:sz w:val="22"/>
          <w:szCs w:val="22"/>
        </w:rPr>
        <w:t>písm.</w:t>
      </w:r>
      <w:r w:rsidR="00EE0AEA">
        <w:rPr>
          <w:sz w:val="22"/>
          <w:szCs w:val="22"/>
        </w:rPr>
        <w:t xml:space="preserve"> e) zákona</w:t>
      </w:r>
      <w:r w:rsidR="00E63702">
        <w:rPr>
          <w:sz w:val="22"/>
          <w:szCs w:val="22"/>
        </w:rPr>
        <w:t xml:space="preserve"> o zeměměřictví.</w:t>
      </w:r>
    </w:p>
    <w:p w:rsidR="00BC0F55" w:rsidRDefault="00DC5202" w:rsidP="00BC0F55">
      <w:pPr>
        <w:pStyle w:val="Zkladntext"/>
        <w:spacing w:line="276" w:lineRule="auto"/>
        <w:rPr>
          <w:sz w:val="22"/>
          <w:szCs w:val="22"/>
        </w:rPr>
      </w:pPr>
      <w:r w:rsidRPr="00DC5202">
        <w:rPr>
          <w:rFonts w:cs="Arial"/>
          <w:sz w:val="22"/>
          <w:szCs w:val="22"/>
        </w:rPr>
        <w:t>Nahlédnutím do této evidence bylo inspektorátem zjištěno, že ke dni 19. 12. 2013 ověřila 15 výsledků, v roce 2012 ověřila celkem 9 výsledků, v roce 2011 ověřil</w:t>
      </w:r>
      <w:r w:rsidR="00B74F2A">
        <w:rPr>
          <w:rFonts w:cs="Arial"/>
          <w:sz w:val="22"/>
          <w:szCs w:val="22"/>
        </w:rPr>
        <w:t>a</w:t>
      </w:r>
      <w:r w:rsidRPr="00DC5202">
        <w:rPr>
          <w:rFonts w:cs="Arial"/>
          <w:sz w:val="22"/>
          <w:szCs w:val="22"/>
        </w:rPr>
        <w:t xml:space="preserve"> celkem 18 výsledků. Kontrolované výsledky jsou v evidenci uvedeny s daty a pořadovými čísly ověření shodnými s údaji na elaborátech. Z ručně vedené evidence je patrné, že účastnice řízení vede evidenci zpravidla průběžně. I zde však bylo zjiště</w:t>
      </w:r>
      <w:r w:rsidR="00937274">
        <w:rPr>
          <w:rFonts w:cs="Arial"/>
          <w:sz w:val="22"/>
          <w:szCs w:val="22"/>
        </w:rPr>
        <w:t>no nedodržení evidenčních zásad</w:t>
      </w:r>
      <w:r w:rsidR="00D84A9C">
        <w:rPr>
          <w:rFonts w:cs="Arial"/>
          <w:sz w:val="22"/>
          <w:szCs w:val="22"/>
        </w:rPr>
        <w:t xml:space="preserve">, neboť </w:t>
      </w:r>
      <w:r w:rsidR="00937274">
        <w:rPr>
          <w:rFonts w:cs="Arial"/>
          <w:sz w:val="22"/>
          <w:szCs w:val="22"/>
        </w:rPr>
        <w:t xml:space="preserve">některým </w:t>
      </w:r>
      <w:r w:rsidR="00D84A9C">
        <w:rPr>
          <w:rFonts w:cs="Arial"/>
          <w:sz w:val="22"/>
          <w:szCs w:val="22"/>
        </w:rPr>
        <w:t xml:space="preserve">pořadovým číslům </w:t>
      </w:r>
      <w:r w:rsidRPr="00DC5202">
        <w:rPr>
          <w:rFonts w:cs="Arial"/>
          <w:sz w:val="22"/>
          <w:szCs w:val="22"/>
        </w:rPr>
        <w:t xml:space="preserve">ověření </w:t>
      </w:r>
      <w:r w:rsidR="00937274">
        <w:rPr>
          <w:rFonts w:cs="Arial"/>
          <w:sz w:val="22"/>
          <w:szCs w:val="22"/>
        </w:rPr>
        <w:t>neodpovídají</w:t>
      </w:r>
      <w:r w:rsidRPr="00DC5202">
        <w:rPr>
          <w:rFonts w:cs="Arial"/>
          <w:sz w:val="22"/>
          <w:szCs w:val="22"/>
        </w:rPr>
        <w:t xml:space="preserve"> data v časové posloupnosti. Podle</w:t>
      </w:r>
      <w:r w:rsidR="00E63702">
        <w:rPr>
          <w:rFonts w:cs="Arial"/>
          <w:sz w:val="22"/>
          <w:szCs w:val="22"/>
        </w:rPr>
        <w:t xml:space="preserve"> </w:t>
      </w:r>
      <w:r w:rsidRPr="00DC5202">
        <w:rPr>
          <w:rFonts w:cs="Arial"/>
          <w:sz w:val="22"/>
          <w:szCs w:val="22"/>
        </w:rPr>
        <w:t xml:space="preserve">§ 16 </w:t>
      </w:r>
      <w:r w:rsidR="003D6456">
        <w:rPr>
          <w:rFonts w:cs="Arial"/>
          <w:sz w:val="22"/>
          <w:szCs w:val="22"/>
        </w:rPr>
        <w:t>odst.</w:t>
      </w:r>
      <w:r w:rsidRPr="00DC5202">
        <w:rPr>
          <w:rFonts w:cs="Arial"/>
          <w:sz w:val="22"/>
          <w:szCs w:val="22"/>
        </w:rPr>
        <w:t xml:space="preserve"> 1 </w:t>
      </w:r>
      <w:r w:rsidR="003D6456">
        <w:rPr>
          <w:rFonts w:cs="Arial"/>
          <w:sz w:val="22"/>
          <w:szCs w:val="22"/>
        </w:rPr>
        <w:t>písm.</w:t>
      </w:r>
      <w:r w:rsidRPr="00DC5202">
        <w:rPr>
          <w:rFonts w:cs="Arial"/>
          <w:sz w:val="22"/>
          <w:szCs w:val="22"/>
        </w:rPr>
        <w:t xml:space="preserve"> e) zákona </w:t>
      </w:r>
      <w:r w:rsidR="00E63702">
        <w:rPr>
          <w:rFonts w:cs="Arial"/>
          <w:sz w:val="22"/>
          <w:szCs w:val="22"/>
        </w:rPr>
        <w:t xml:space="preserve">o zeměměřictví </w:t>
      </w:r>
      <w:r w:rsidRPr="00DC5202">
        <w:rPr>
          <w:rFonts w:cs="Arial"/>
          <w:sz w:val="22"/>
          <w:szCs w:val="22"/>
        </w:rPr>
        <w:t>se vede evidence ověřených výsledků odděleně podle jednotlivých ověření, doložená evidence je však společná pro ověření podle písm. a) i c) § 13 odst. 1</w:t>
      </w:r>
      <w:r w:rsidR="00E63702">
        <w:rPr>
          <w:rFonts w:cs="Arial"/>
          <w:sz w:val="22"/>
          <w:szCs w:val="22"/>
        </w:rPr>
        <w:t xml:space="preserve"> zákona o zeměměřictví</w:t>
      </w:r>
      <w:r w:rsidRPr="00DC5202">
        <w:rPr>
          <w:rFonts w:cs="Arial"/>
          <w:sz w:val="22"/>
          <w:szCs w:val="22"/>
        </w:rPr>
        <w:t>. Takové zjištění tedy dokládá nejasnost a neprůkaznost předložené ověřovací dokumentace.</w:t>
      </w:r>
      <w:r w:rsidR="00BC0F55" w:rsidRPr="00BC0F55">
        <w:rPr>
          <w:sz w:val="22"/>
          <w:szCs w:val="22"/>
        </w:rPr>
        <w:t xml:space="preserve"> </w:t>
      </w:r>
    </w:p>
    <w:p w:rsidR="00DC5202" w:rsidRDefault="00DC5202" w:rsidP="00BA4346">
      <w:pPr>
        <w:pStyle w:val="Textodstavce"/>
        <w:numPr>
          <w:ilvl w:val="0"/>
          <w:numId w:val="0"/>
        </w:numPr>
        <w:spacing w:before="0" w:after="0" w:line="276" w:lineRule="auto"/>
        <w:rPr>
          <w:rFonts w:ascii="Arial" w:hAnsi="Arial" w:cs="Arial"/>
          <w:sz w:val="22"/>
          <w:szCs w:val="22"/>
          <w:u w:val="single"/>
        </w:rPr>
      </w:pPr>
    </w:p>
    <w:p w:rsidR="00D35713" w:rsidRPr="00D35713" w:rsidRDefault="00DC5202" w:rsidP="00D35713">
      <w:pPr>
        <w:pStyle w:val="Textodstavce"/>
        <w:numPr>
          <w:ilvl w:val="0"/>
          <w:numId w:val="0"/>
        </w:numPr>
        <w:spacing w:before="0" w:after="0" w:line="276" w:lineRule="auto"/>
        <w:rPr>
          <w:rFonts w:ascii="Arial" w:hAnsi="Arial" w:cs="Arial"/>
          <w:sz w:val="22"/>
          <w:szCs w:val="22"/>
          <w:u w:val="single"/>
        </w:rPr>
      </w:pPr>
      <w:r>
        <w:rPr>
          <w:rFonts w:ascii="Arial" w:hAnsi="Arial" w:cs="Arial"/>
          <w:sz w:val="22"/>
          <w:szCs w:val="22"/>
          <w:u w:val="single"/>
        </w:rPr>
        <w:t>Shrnutí</w:t>
      </w:r>
      <w:r w:rsidR="00D35713" w:rsidRPr="00D35713">
        <w:rPr>
          <w:rFonts w:ascii="Arial" w:hAnsi="Arial" w:cs="Arial"/>
          <w:sz w:val="22"/>
          <w:szCs w:val="22"/>
          <w:u w:val="single"/>
        </w:rPr>
        <w:t>:</w:t>
      </w:r>
    </w:p>
    <w:p w:rsidR="00BF2D85" w:rsidRDefault="008549F5" w:rsidP="00D35713">
      <w:pPr>
        <w:pStyle w:val="Textodstavce"/>
        <w:numPr>
          <w:ilvl w:val="0"/>
          <w:numId w:val="0"/>
        </w:numPr>
        <w:spacing w:before="0" w:after="0" w:line="276" w:lineRule="auto"/>
        <w:rPr>
          <w:rFonts w:ascii="Arial" w:hAnsi="Arial" w:cs="Arial"/>
          <w:sz w:val="22"/>
          <w:szCs w:val="22"/>
        </w:rPr>
      </w:pPr>
      <w:r>
        <w:rPr>
          <w:rFonts w:ascii="Arial" w:hAnsi="Arial" w:cs="Arial"/>
          <w:sz w:val="22"/>
          <w:szCs w:val="22"/>
        </w:rPr>
        <w:t xml:space="preserve">    </w:t>
      </w:r>
    </w:p>
    <w:p w:rsidR="00EC45DA" w:rsidRPr="005C527C" w:rsidRDefault="00DC5202" w:rsidP="00DC5202">
      <w:pPr>
        <w:pStyle w:val="Zkladntext"/>
        <w:spacing w:line="276" w:lineRule="auto"/>
        <w:rPr>
          <w:i/>
          <w:color w:val="00B050"/>
          <w:sz w:val="22"/>
          <w:szCs w:val="22"/>
        </w:rPr>
      </w:pPr>
      <w:r w:rsidRPr="00C61C95">
        <w:rPr>
          <w:rFonts w:cs="Arial"/>
          <w:sz w:val="22"/>
          <w:szCs w:val="22"/>
        </w:rPr>
        <w:t xml:space="preserve">Po zhodnocení elaborátů dospěl inspektorát k závěru, že </w:t>
      </w:r>
      <w:r w:rsidR="00BA4346">
        <w:rPr>
          <w:rFonts w:cs="Arial"/>
          <w:sz w:val="22"/>
          <w:szCs w:val="22"/>
        </w:rPr>
        <w:t>výše uvedené</w:t>
      </w:r>
      <w:r w:rsidRPr="00C61C95">
        <w:rPr>
          <w:rFonts w:cs="Arial"/>
          <w:sz w:val="22"/>
          <w:szCs w:val="22"/>
        </w:rPr>
        <w:t xml:space="preserve"> nedostatk</w:t>
      </w:r>
      <w:r w:rsidR="00BA4346">
        <w:rPr>
          <w:rFonts w:cs="Arial"/>
          <w:sz w:val="22"/>
          <w:szCs w:val="22"/>
        </w:rPr>
        <w:t>y</w:t>
      </w:r>
      <w:r w:rsidRPr="00C61C95">
        <w:rPr>
          <w:rFonts w:cs="Arial"/>
          <w:sz w:val="22"/>
          <w:szCs w:val="22"/>
        </w:rPr>
        <w:t xml:space="preserve"> nelze pominout.</w:t>
      </w:r>
      <w:r>
        <w:rPr>
          <w:rFonts w:cs="Arial"/>
          <w:sz w:val="22"/>
          <w:szCs w:val="22"/>
        </w:rPr>
        <w:t xml:space="preserve"> </w:t>
      </w:r>
      <w:r w:rsidR="00CE2EB6">
        <w:rPr>
          <w:rFonts w:cs="Arial"/>
          <w:sz w:val="22"/>
          <w:szCs w:val="22"/>
        </w:rPr>
        <w:t xml:space="preserve">Většina </w:t>
      </w:r>
      <w:r w:rsidR="00BA4346">
        <w:rPr>
          <w:rFonts w:cs="Arial"/>
          <w:sz w:val="22"/>
          <w:szCs w:val="22"/>
        </w:rPr>
        <w:t>n</w:t>
      </w:r>
      <w:r>
        <w:rPr>
          <w:sz w:val="22"/>
          <w:szCs w:val="22"/>
        </w:rPr>
        <w:t>edostatk</w:t>
      </w:r>
      <w:r w:rsidR="00CE2EB6">
        <w:rPr>
          <w:sz w:val="22"/>
          <w:szCs w:val="22"/>
        </w:rPr>
        <w:t>ů</w:t>
      </w:r>
      <w:r>
        <w:rPr>
          <w:sz w:val="22"/>
          <w:szCs w:val="22"/>
        </w:rPr>
        <w:t xml:space="preserve"> s</w:t>
      </w:r>
      <w:r w:rsidRPr="00C61C95">
        <w:rPr>
          <w:rFonts w:cs="Arial"/>
          <w:sz w:val="22"/>
          <w:szCs w:val="22"/>
        </w:rPr>
        <w:t xml:space="preserve">vědčí o povrchní znalosti předpisů, podle kterých je nutno při vyhotovování </w:t>
      </w:r>
      <w:r w:rsidRPr="000761D1">
        <w:rPr>
          <w:rFonts w:cs="Arial"/>
          <w:sz w:val="22"/>
          <w:szCs w:val="22"/>
        </w:rPr>
        <w:t>geometrických plánů postupovat</w:t>
      </w:r>
      <w:r>
        <w:rPr>
          <w:rFonts w:cs="Arial"/>
          <w:sz w:val="22"/>
          <w:szCs w:val="22"/>
        </w:rPr>
        <w:t>, i o</w:t>
      </w:r>
      <w:r w:rsidRPr="000761D1">
        <w:rPr>
          <w:sz w:val="22"/>
          <w:szCs w:val="22"/>
        </w:rPr>
        <w:t> nedůsledné kontrole při ověřování výsledků zeměměřické činnosti.</w:t>
      </w:r>
      <w:r>
        <w:rPr>
          <w:sz w:val="22"/>
          <w:szCs w:val="22"/>
        </w:rPr>
        <w:t xml:space="preserve"> </w:t>
      </w:r>
      <w:r w:rsidR="00CE2EB6">
        <w:rPr>
          <w:sz w:val="22"/>
          <w:szCs w:val="22"/>
        </w:rPr>
        <w:t>N</w:t>
      </w:r>
      <w:r w:rsidR="00BA4346">
        <w:rPr>
          <w:sz w:val="22"/>
          <w:szCs w:val="22"/>
        </w:rPr>
        <w:t>ejvážnější pochybení vidí inspektorát ve skutečnosti, že bunkr v</w:t>
      </w:r>
      <w:r w:rsidR="00204C47">
        <w:rPr>
          <w:sz w:val="22"/>
          <w:szCs w:val="22"/>
        </w:rPr>
        <w:t> elaborátu A</w:t>
      </w:r>
      <w:r w:rsidR="00BA4346">
        <w:rPr>
          <w:sz w:val="22"/>
          <w:szCs w:val="22"/>
        </w:rPr>
        <w:t xml:space="preserve"> </w:t>
      </w:r>
      <w:r w:rsidR="0095763D">
        <w:rPr>
          <w:sz w:val="22"/>
          <w:szCs w:val="22"/>
        </w:rPr>
        <w:t xml:space="preserve">1. verze </w:t>
      </w:r>
      <w:r w:rsidR="00BA4346">
        <w:rPr>
          <w:sz w:val="22"/>
          <w:szCs w:val="22"/>
        </w:rPr>
        <w:t>ne</w:t>
      </w:r>
      <w:r w:rsidR="002835DC">
        <w:rPr>
          <w:sz w:val="22"/>
          <w:szCs w:val="22"/>
        </w:rPr>
        <w:t>ní</w:t>
      </w:r>
      <w:r w:rsidR="00BA4346">
        <w:rPr>
          <w:sz w:val="22"/>
          <w:szCs w:val="22"/>
        </w:rPr>
        <w:t xml:space="preserve"> výsledkem z</w:t>
      </w:r>
      <w:r w:rsidR="00F653F2">
        <w:rPr>
          <w:sz w:val="22"/>
          <w:szCs w:val="22"/>
        </w:rPr>
        <w:t>a</w:t>
      </w:r>
      <w:r w:rsidR="00BA4346">
        <w:rPr>
          <w:sz w:val="22"/>
          <w:szCs w:val="22"/>
        </w:rPr>
        <w:t>m</w:t>
      </w:r>
      <w:r w:rsidR="00BA4346" w:rsidRPr="005C527C">
        <w:rPr>
          <w:sz w:val="22"/>
          <w:szCs w:val="22"/>
        </w:rPr>
        <w:t>ěř</w:t>
      </w:r>
      <w:r w:rsidR="00F653F2" w:rsidRPr="005C527C">
        <w:rPr>
          <w:sz w:val="22"/>
          <w:szCs w:val="22"/>
        </w:rPr>
        <w:t>ení</w:t>
      </w:r>
      <w:r w:rsidR="00C12BC5" w:rsidRPr="005C527C">
        <w:rPr>
          <w:sz w:val="22"/>
          <w:szCs w:val="22"/>
        </w:rPr>
        <w:t>, jak ukláda</w:t>
      </w:r>
      <w:r w:rsidR="005C527C" w:rsidRPr="005C527C">
        <w:rPr>
          <w:sz w:val="22"/>
          <w:szCs w:val="22"/>
        </w:rPr>
        <w:t>ly</w:t>
      </w:r>
      <w:r w:rsidR="00C12BC5" w:rsidRPr="005C527C">
        <w:rPr>
          <w:sz w:val="22"/>
          <w:szCs w:val="22"/>
        </w:rPr>
        <w:t xml:space="preserve"> předpisy</w:t>
      </w:r>
      <w:r w:rsidR="005C527C" w:rsidRPr="005C527C">
        <w:rPr>
          <w:sz w:val="22"/>
          <w:szCs w:val="22"/>
        </w:rPr>
        <w:t xml:space="preserve"> v době jejich v</w:t>
      </w:r>
      <w:r w:rsidR="002835DC">
        <w:rPr>
          <w:sz w:val="22"/>
          <w:szCs w:val="22"/>
        </w:rPr>
        <w:t>yhotovení</w:t>
      </w:r>
      <w:r w:rsidR="005C527C" w:rsidRPr="005C527C">
        <w:rPr>
          <w:sz w:val="22"/>
          <w:szCs w:val="22"/>
        </w:rPr>
        <w:t xml:space="preserve"> (</w:t>
      </w:r>
      <w:r w:rsidR="008F1C27" w:rsidRPr="005C527C">
        <w:rPr>
          <w:sz w:val="22"/>
          <w:szCs w:val="22"/>
        </w:rPr>
        <w:t>§ </w:t>
      </w:r>
      <w:r w:rsidR="005C527C" w:rsidRPr="005C527C">
        <w:rPr>
          <w:sz w:val="22"/>
          <w:szCs w:val="22"/>
        </w:rPr>
        <w:t xml:space="preserve">18 </w:t>
      </w:r>
      <w:r w:rsidR="008F1C27" w:rsidRPr="005C527C">
        <w:rPr>
          <w:sz w:val="22"/>
          <w:szCs w:val="22"/>
        </w:rPr>
        <w:t>odst. 1 zákona č. 344/1992 Sb.</w:t>
      </w:r>
      <w:r w:rsidR="005C527C" w:rsidRPr="005C527C">
        <w:rPr>
          <w:sz w:val="22"/>
          <w:szCs w:val="22"/>
        </w:rPr>
        <w:t>)</w:t>
      </w:r>
      <w:r w:rsidR="002835DC">
        <w:rPr>
          <w:sz w:val="22"/>
          <w:szCs w:val="22"/>
        </w:rPr>
        <w:t>,</w:t>
      </w:r>
      <w:r w:rsidR="005C527C" w:rsidRPr="005C527C">
        <w:rPr>
          <w:sz w:val="22"/>
          <w:szCs w:val="22"/>
        </w:rPr>
        <w:t xml:space="preserve"> a</w:t>
      </w:r>
      <w:r w:rsidR="002835DC">
        <w:rPr>
          <w:sz w:val="22"/>
          <w:szCs w:val="22"/>
        </w:rPr>
        <w:t>le</w:t>
      </w:r>
      <w:r w:rsidR="005C527C" w:rsidRPr="005C527C">
        <w:rPr>
          <w:sz w:val="22"/>
          <w:szCs w:val="22"/>
        </w:rPr>
        <w:t xml:space="preserve"> </w:t>
      </w:r>
      <w:r w:rsidR="00FB1514">
        <w:rPr>
          <w:sz w:val="22"/>
          <w:szCs w:val="22"/>
        </w:rPr>
        <w:t xml:space="preserve">i </w:t>
      </w:r>
      <w:r w:rsidR="005C527C" w:rsidRPr="005C527C">
        <w:rPr>
          <w:sz w:val="22"/>
          <w:szCs w:val="22"/>
        </w:rPr>
        <w:t xml:space="preserve">současné </w:t>
      </w:r>
      <w:r w:rsidR="00FB1514">
        <w:rPr>
          <w:sz w:val="22"/>
          <w:szCs w:val="22"/>
        </w:rPr>
        <w:t>(</w:t>
      </w:r>
      <w:r w:rsidR="005C527C" w:rsidRPr="005C527C">
        <w:rPr>
          <w:sz w:val="22"/>
          <w:szCs w:val="22"/>
        </w:rPr>
        <w:t xml:space="preserve">§ 47 odst. 1 </w:t>
      </w:r>
      <w:r w:rsidR="00204C47">
        <w:rPr>
          <w:sz w:val="22"/>
          <w:szCs w:val="22"/>
        </w:rPr>
        <w:t>nového KatZ</w:t>
      </w:r>
      <w:r w:rsidR="00FB1514">
        <w:rPr>
          <w:sz w:val="22"/>
          <w:szCs w:val="22"/>
        </w:rPr>
        <w:t>)</w:t>
      </w:r>
      <w:r w:rsidR="00204C47">
        <w:rPr>
          <w:sz w:val="22"/>
          <w:szCs w:val="22"/>
        </w:rPr>
        <w:t>.</w:t>
      </w:r>
      <w:r w:rsidR="005C527C">
        <w:rPr>
          <w:sz w:val="22"/>
          <w:szCs w:val="22"/>
        </w:rPr>
        <w:t xml:space="preserve"> </w:t>
      </w:r>
    </w:p>
    <w:p w:rsidR="00896556" w:rsidRPr="00270007" w:rsidRDefault="0095763D" w:rsidP="008A204B">
      <w:pPr>
        <w:pStyle w:val="Zkladntext"/>
        <w:spacing w:line="276" w:lineRule="auto"/>
        <w:rPr>
          <w:rFonts w:cs="Arial"/>
          <w:sz w:val="22"/>
          <w:szCs w:val="22"/>
        </w:rPr>
      </w:pPr>
      <w:r w:rsidRPr="00275A75">
        <w:rPr>
          <w:rFonts w:cs="Arial"/>
          <w:sz w:val="22"/>
          <w:szCs w:val="22"/>
        </w:rPr>
        <w:t xml:space="preserve">Bunkr </w:t>
      </w:r>
      <w:r w:rsidR="00BC0F55">
        <w:rPr>
          <w:rFonts w:cs="Arial"/>
          <w:sz w:val="22"/>
          <w:szCs w:val="22"/>
        </w:rPr>
        <w:t>z</w:t>
      </w:r>
      <w:r w:rsidR="00FB1514">
        <w:rPr>
          <w:rFonts w:cs="Arial"/>
          <w:sz w:val="22"/>
          <w:szCs w:val="22"/>
        </w:rPr>
        <w:t> elaborátu A</w:t>
      </w:r>
      <w:r w:rsidR="002835DC">
        <w:rPr>
          <w:rFonts w:cs="Arial"/>
          <w:sz w:val="22"/>
          <w:szCs w:val="22"/>
        </w:rPr>
        <w:t xml:space="preserve"> </w:t>
      </w:r>
      <w:r w:rsidRPr="00275A75">
        <w:rPr>
          <w:rFonts w:cs="Arial"/>
          <w:sz w:val="22"/>
          <w:szCs w:val="22"/>
        </w:rPr>
        <w:t xml:space="preserve">je ve složitém terénu, nevhodném pro klasické zaměření i </w:t>
      </w:r>
      <w:r w:rsidR="002835DC">
        <w:rPr>
          <w:rFonts w:cs="Arial"/>
          <w:sz w:val="22"/>
          <w:szCs w:val="22"/>
        </w:rPr>
        <w:t xml:space="preserve">pro </w:t>
      </w:r>
      <w:r w:rsidR="004F18DF" w:rsidRPr="00275A75">
        <w:rPr>
          <w:rFonts w:cs="Arial"/>
          <w:sz w:val="22"/>
          <w:szCs w:val="22"/>
        </w:rPr>
        <w:t xml:space="preserve">zaměření </w:t>
      </w:r>
      <w:r w:rsidRPr="00275A75">
        <w:rPr>
          <w:rFonts w:cs="Arial"/>
          <w:sz w:val="22"/>
          <w:szCs w:val="22"/>
        </w:rPr>
        <w:t>metodou GNSS, nicméně je-li zapotřebí tento objekt korektně zakreslit do katastrální mapy</w:t>
      </w:r>
      <w:r w:rsidR="00BA4346" w:rsidRPr="00275A75">
        <w:rPr>
          <w:rFonts w:cs="Arial"/>
          <w:sz w:val="22"/>
          <w:szCs w:val="22"/>
        </w:rPr>
        <w:t xml:space="preserve"> </w:t>
      </w:r>
      <w:r w:rsidRPr="00275A75">
        <w:rPr>
          <w:rFonts w:cs="Arial"/>
          <w:sz w:val="22"/>
          <w:szCs w:val="22"/>
        </w:rPr>
        <w:t>a navázat jeho zákres zodpovědně na polohopisný obsah stávající mapy, je nutno vyhotovit geometrický plán, který musí být výsledkem</w:t>
      </w:r>
      <w:r w:rsidR="00FB1514">
        <w:rPr>
          <w:rFonts w:cs="Arial"/>
          <w:sz w:val="22"/>
          <w:szCs w:val="22"/>
        </w:rPr>
        <w:t>,</w:t>
      </w:r>
      <w:r w:rsidRPr="00275A75">
        <w:rPr>
          <w:rFonts w:cs="Arial"/>
          <w:sz w:val="22"/>
          <w:szCs w:val="22"/>
        </w:rPr>
        <w:t xml:space="preserve"> </w:t>
      </w:r>
      <w:r w:rsidR="00F653F2" w:rsidRPr="00275A75">
        <w:rPr>
          <w:rFonts w:cs="Arial"/>
          <w:sz w:val="22"/>
          <w:szCs w:val="22"/>
        </w:rPr>
        <w:t>byť náročného</w:t>
      </w:r>
      <w:r w:rsidR="00FB1514">
        <w:rPr>
          <w:rFonts w:cs="Arial"/>
          <w:sz w:val="22"/>
          <w:szCs w:val="22"/>
        </w:rPr>
        <w:t>,</w:t>
      </w:r>
      <w:r w:rsidR="00F653F2" w:rsidRPr="00275A75">
        <w:rPr>
          <w:rFonts w:cs="Arial"/>
          <w:sz w:val="22"/>
          <w:szCs w:val="22"/>
        </w:rPr>
        <w:t xml:space="preserve"> </w:t>
      </w:r>
      <w:r w:rsidRPr="00275A75">
        <w:rPr>
          <w:rFonts w:cs="Arial"/>
          <w:sz w:val="22"/>
          <w:szCs w:val="22"/>
        </w:rPr>
        <w:t xml:space="preserve">zaměření. </w:t>
      </w:r>
      <w:r w:rsidR="00F653F2" w:rsidRPr="00275A75">
        <w:rPr>
          <w:rFonts w:cs="Arial"/>
          <w:sz w:val="22"/>
          <w:szCs w:val="22"/>
        </w:rPr>
        <w:t xml:space="preserve">Doložený způsob </w:t>
      </w:r>
      <w:r w:rsidRPr="00354A1E">
        <w:rPr>
          <w:rFonts w:cs="Arial"/>
          <w:sz w:val="22"/>
          <w:szCs w:val="22"/>
        </w:rPr>
        <w:t xml:space="preserve">však </w:t>
      </w:r>
      <w:r w:rsidR="008E7B6B" w:rsidRPr="00354A1E">
        <w:rPr>
          <w:rFonts w:cs="Arial"/>
          <w:sz w:val="22"/>
          <w:szCs w:val="22"/>
        </w:rPr>
        <w:t>je v terénu technicky neproveditelný</w:t>
      </w:r>
      <w:r w:rsidR="00CE2EB6" w:rsidRPr="00354A1E">
        <w:rPr>
          <w:rFonts w:cs="Arial"/>
          <w:sz w:val="22"/>
          <w:szCs w:val="22"/>
        </w:rPr>
        <w:t xml:space="preserve"> a hodnoty uvedené v zápisníku ne</w:t>
      </w:r>
      <w:r w:rsidR="004F18DF" w:rsidRPr="00354A1E">
        <w:rPr>
          <w:rFonts w:cs="Arial"/>
          <w:sz w:val="22"/>
          <w:szCs w:val="22"/>
        </w:rPr>
        <w:t xml:space="preserve">mohly </w:t>
      </w:r>
      <w:r w:rsidR="00CE2EB6" w:rsidRPr="00354A1E">
        <w:rPr>
          <w:rFonts w:cs="Arial"/>
          <w:sz w:val="22"/>
          <w:szCs w:val="22"/>
        </w:rPr>
        <w:t>vznik</w:t>
      </w:r>
      <w:r w:rsidR="004F18DF" w:rsidRPr="00354A1E">
        <w:rPr>
          <w:rFonts w:cs="Arial"/>
          <w:sz w:val="22"/>
          <w:szCs w:val="22"/>
        </w:rPr>
        <w:t>nout</w:t>
      </w:r>
      <w:r w:rsidR="00CE2EB6" w:rsidRPr="00354A1E">
        <w:rPr>
          <w:rFonts w:cs="Arial"/>
          <w:sz w:val="22"/>
          <w:szCs w:val="22"/>
        </w:rPr>
        <w:t xml:space="preserve"> měřením. </w:t>
      </w:r>
      <w:r w:rsidR="004701A6">
        <w:rPr>
          <w:rFonts w:cs="Arial"/>
          <w:sz w:val="22"/>
          <w:szCs w:val="22"/>
        </w:rPr>
        <w:t xml:space="preserve">Za předpokladu, že by došlo k potvrzení 1. verze GP </w:t>
      </w:r>
      <w:r w:rsidR="00226A4D">
        <w:rPr>
          <w:rFonts w:cs="Arial"/>
          <w:sz w:val="22"/>
          <w:szCs w:val="22"/>
        </w:rPr>
        <w:t>111</w:t>
      </w:r>
      <w:r w:rsidR="004701A6">
        <w:rPr>
          <w:rFonts w:cs="Arial"/>
          <w:sz w:val="22"/>
          <w:szCs w:val="22"/>
        </w:rPr>
        <w:t>-</w:t>
      </w:r>
      <w:r w:rsidR="00226A4D">
        <w:rPr>
          <w:rFonts w:cs="Arial"/>
          <w:sz w:val="22"/>
          <w:szCs w:val="22"/>
        </w:rPr>
        <w:t>99</w:t>
      </w:r>
      <w:r w:rsidR="004701A6">
        <w:rPr>
          <w:rFonts w:cs="Arial"/>
          <w:sz w:val="22"/>
          <w:szCs w:val="22"/>
        </w:rPr>
        <w:t>/2011 v k.ú.H</w:t>
      </w:r>
      <w:r w:rsidR="00226A4D">
        <w:rPr>
          <w:rFonts w:cs="Arial"/>
          <w:sz w:val="22"/>
          <w:szCs w:val="22"/>
        </w:rPr>
        <w:t>.</w:t>
      </w:r>
      <w:r w:rsidR="004701A6">
        <w:rPr>
          <w:rFonts w:cs="Arial"/>
          <w:sz w:val="22"/>
          <w:szCs w:val="22"/>
        </w:rPr>
        <w:t>,</w:t>
      </w:r>
      <w:r w:rsidR="008A204B" w:rsidRPr="00354A1E">
        <w:rPr>
          <w:rFonts w:cs="Arial"/>
          <w:sz w:val="22"/>
          <w:szCs w:val="22"/>
        </w:rPr>
        <w:t xml:space="preserve"> </w:t>
      </w:r>
      <w:r w:rsidR="004701A6">
        <w:rPr>
          <w:rFonts w:cs="Arial"/>
          <w:sz w:val="22"/>
          <w:szCs w:val="22"/>
        </w:rPr>
        <w:t xml:space="preserve">tento </w:t>
      </w:r>
      <w:r w:rsidR="008A204B" w:rsidRPr="00354A1E">
        <w:rPr>
          <w:rFonts w:cs="Arial"/>
          <w:sz w:val="22"/>
          <w:szCs w:val="22"/>
        </w:rPr>
        <w:t xml:space="preserve">výsledek zeměměřické činnosti </w:t>
      </w:r>
      <w:r w:rsidR="00354A1E" w:rsidRPr="00354A1E">
        <w:rPr>
          <w:rFonts w:cs="Arial"/>
          <w:sz w:val="22"/>
          <w:szCs w:val="22"/>
        </w:rPr>
        <w:t xml:space="preserve">by </w:t>
      </w:r>
      <w:r w:rsidR="008A204B" w:rsidRPr="00354A1E">
        <w:rPr>
          <w:rFonts w:cs="Arial"/>
          <w:sz w:val="22"/>
          <w:szCs w:val="22"/>
        </w:rPr>
        <w:t>uv</w:t>
      </w:r>
      <w:r w:rsidR="00354A1E" w:rsidRPr="00354A1E">
        <w:rPr>
          <w:rFonts w:cs="Arial"/>
          <w:sz w:val="22"/>
          <w:szCs w:val="22"/>
        </w:rPr>
        <w:t>edl</w:t>
      </w:r>
      <w:r w:rsidR="008A204B" w:rsidRPr="00354A1E">
        <w:rPr>
          <w:rFonts w:cs="Arial"/>
          <w:sz w:val="22"/>
          <w:szCs w:val="22"/>
        </w:rPr>
        <w:t xml:space="preserve"> v omyl osoby a státní orgány v případném sepisování právních listin a rozhodnutí o dotčené nemovitosti a mohl mít vliv na stav katastrálního operátu. </w:t>
      </w:r>
      <w:r w:rsidR="00CE2EB6" w:rsidRPr="00354A1E">
        <w:rPr>
          <w:rFonts w:cs="Arial"/>
          <w:sz w:val="22"/>
          <w:szCs w:val="22"/>
        </w:rPr>
        <w:t xml:space="preserve">Dalším závažným </w:t>
      </w:r>
      <w:r w:rsidR="004F18DF" w:rsidRPr="00354A1E">
        <w:rPr>
          <w:rFonts w:cs="Arial"/>
          <w:sz w:val="22"/>
          <w:szCs w:val="22"/>
        </w:rPr>
        <w:t>neodborným jedná</w:t>
      </w:r>
      <w:r w:rsidR="00CE2EB6" w:rsidRPr="00354A1E">
        <w:rPr>
          <w:rFonts w:cs="Arial"/>
          <w:sz w:val="22"/>
          <w:szCs w:val="22"/>
        </w:rPr>
        <w:t xml:space="preserve">ním je nevytyčení </w:t>
      </w:r>
      <w:r w:rsidR="00D05830" w:rsidRPr="00354A1E">
        <w:rPr>
          <w:rFonts w:cs="Arial"/>
          <w:sz w:val="22"/>
          <w:szCs w:val="22"/>
        </w:rPr>
        <w:t xml:space="preserve">vlastnické </w:t>
      </w:r>
      <w:r w:rsidR="00CE2EB6" w:rsidRPr="00354A1E">
        <w:rPr>
          <w:rFonts w:cs="Arial"/>
          <w:sz w:val="22"/>
          <w:szCs w:val="22"/>
        </w:rPr>
        <w:t>hranice dotčené</w:t>
      </w:r>
      <w:r w:rsidR="008E7B6B" w:rsidRPr="00354A1E">
        <w:rPr>
          <w:rFonts w:cs="Arial"/>
          <w:sz w:val="22"/>
          <w:szCs w:val="22"/>
        </w:rPr>
        <w:t xml:space="preserve"> </w:t>
      </w:r>
      <w:r w:rsidR="00CE2EB6" w:rsidRPr="00354A1E">
        <w:rPr>
          <w:rFonts w:cs="Arial"/>
          <w:sz w:val="22"/>
          <w:szCs w:val="22"/>
        </w:rPr>
        <w:t>bunkrem ve</w:t>
      </w:r>
      <w:r w:rsidR="00CE2EB6" w:rsidRPr="00270007">
        <w:rPr>
          <w:rFonts w:cs="Arial"/>
          <w:sz w:val="22"/>
          <w:szCs w:val="22"/>
        </w:rPr>
        <w:t xml:space="preserve"> spolupráci s vlastníky pozemků, takže </w:t>
      </w:r>
      <w:r w:rsidR="00AE3FCF" w:rsidRPr="00270007">
        <w:rPr>
          <w:rFonts w:cs="Arial"/>
          <w:sz w:val="22"/>
          <w:szCs w:val="22"/>
        </w:rPr>
        <w:t xml:space="preserve">doložené </w:t>
      </w:r>
      <w:r w:rsidR="00CE2EB6" w:rsidRPr="00270007">
        <w:rPr>
          <w:rFonts w:cs="Arial"/>
          <w:sz w:val="22"/>
          <w:szCs w:val="22"/>
        </w:rPr>
        <w:t>navázání změny na polohopisný p</w:t>
      </w:r>
      <w:r w:rsidR="00BC0F55" w:rsidRPr="00270007">
        <w:rPr>
          <w:rFonts w:cs="Arial"/>
          <w:sz w:val="22"/>
          <w:szCs w:val="22"/>
        </w:rPr>
        <w:t xml:space="preserve">odklad platné </w:t>
      </w:r>
      <w:r w:rsidR="005F57B3">
        <w:rPr>
          <w:rFonts w:cs="Arial"/>
          <w:sz w:val="22"/>
          <w:szCs w:val="22"/>
        </w:rPr>
        <w:t>katastrální mapy</w:t>
      </w:r>
      <w:r w:rsidR="00BC0F55" w:rsidRPr="00270007">
        <w:rPr>
          <w:rFonts w:cs="Arial"/>
          <w:sz w:val="22"/>
          <w:szCs w:val="22"/>
        </w:rPr>
        <w:t xml:space="preserve"> je nepodložené</w:t>
      </w:r>
      <w:r w:rsidR="00270007" w:rsidRPr="00270007">
        <w:rPr>
          <w:rFonts w:cs="Arial"/>
          <w:sz w:val="22"/>
          <w:szCs w:val="22"/>
        </w:rPr>
        <w:t xml:space="preserve">. </w:t>
      </w:r>
      <w:r w:rsidR="00D05830">
        <w:rPr>
          <w:rFonts w:cs="Arial"/>
          <w:sz w:val="22"/>
          <w:szCs w:val="22"/>
        </w:rPr>
        <w:t>Nep</w:t>
      </w:r>
      <w:r w:rsidR="00270007" w:rsidRPr="00270007">
        <w:rPr>
          <w:rFonts w:cs="Arial"/>
          <w:sz w:val="22"/>
          <w:szCs w:val="22"/>
        </w:rPr>
        <w:t xml:space="preserve">osledním závažným jednáním je </w:t>
      </w:r>
      <w:r w:rsidR="00BC0F55" w:rsidRPr="00270007">
        <w:rPr>
          <w:rFonts w:cs="Arial"/>
          <w:sz w:val="22"/>
          <w:szCs w:val="22"/>
        </w:rPr>
        <w:t xml:space="preserve">neodborné připojení měření </w:t>
      </w:r>
      <w:r w:rsidR="00270007" w:rsidRPr="00270007">
        <w:rPr>
          <w:rFonts w:cs="Arial"/>
          <w:sz w:val="22"/>
          <w:szCs w:val="22"/>
        </w:rPr>
        <w:t>v</w:t>
      </w:r>
      <w:r w:rsidR="00FB1514">
        <w:rPr>
          <w:rFonts w:cs="Arial"/>
          <w:sz w:val="22"/>
          <w:szCs w:val="22"/>
        </w:rPr>
        <w:t> elaborátu B.</w:t>
      </w:r>
    </w:p>
    <w:p w:rsidR="00896556" w:rsidRPr="00D43F41" w:rsidRDefault="00896556" w:rsidP="00896556">
      <w:pPr>
        <w:spacing w:line="276" w:lineRule="auto"/>
        <w:jc w:val="both"/>
        <w:rPr>
          <w:rFonts w:ascii="Arial" w:hAnsi="Arial" w:cs="Arial"/>
          <w:sz w:val="22"/>
          <w:szCs w:val="22"/>
        </w:rPr>
      </w:pPr>
      <w:r>
        <w:rPr>
          <w:rFonts w:ascii="Arial" w:hAnsi="Arial" w:cs="Arial"/>
          <w:sz w:val="22"/>
          <w:szCs w:val="22"/>
        </w:rPr>
        <w:t xml:space="preserve">Při </w:t>
      </w:r>
      <w:r w:rsidR="0027466C">
        <w:rPr>
          <w:rFonts w:ascii="Arial" w:hAnsi="Arial" w:cs="Arial"/>
          <w:sz w:val="22"/>
          <w:szCs w:val="22"/>
        </w:rPr>
        <w:t>vyhotovení</w:t>
      </w:r>
      <w:r>
        <w:rPr>
          <w:rFonts w:ascii="Arial" w:hAnsi="Arial" w:cs="Arial"/>
          <w:sz w:val="22"/>
          <w:szCs w:val="22"/>
        </w:rPr>
        <w:t xml:space="preserve"> těchto </w:t>
      </w:r>
      <w:r w:rsidR="00FB1514">
        <w:rPr>
          <w:rFonts w:ascii="Arial" w:hAnsi="Arial" w:cs="Arial"/>
          <w:sz w:val="22"/>
          <w:szCs w:val="22"/>
        </w:rPr>
        <w:t>elaborátů</w:t>
      </w:r>
      <w:r>
        <w:rPr>
          <w:rFonts w:ascii="Arial" w:hAnsi="Arial" w:cs="Arial"/>
          <w:sz w:val="22"/>
          <w:szCs w:val="22"/>
        </w:rPr>
        <w:t xml:space="preserve"> došlo především k porušení základních </w:t>
      </w:r>
      <w:r w:rsidR="0027466C" w:rsidRPr="00D43F41">
        <w:rPr>
          <w:rFonts w:ascii="Arial" w:hAnsi="Arial" w:cs="Arial"/>
          <w:sz w:val="22"/>
          <w:szCs w:val="22"/>
        </w:rPr>
        <w:t>principů jejich tvorby, když</w:t>
      </w:r>
      <w:r w:rsidRPr="00D43F41">
        <w:rPr>
          <w:rFonts w:ascii="Arial" w:hAnsi="Arial" w:cs="Arial"/>
          <w:sz w:val="22"/>
          <w:szCs w:val="22"/>
        </w:rPr>
        <w:t xml:space="preserve"> </w:t>
      </w:r>
      <w:r w:rsidR="00FB1514">
        <w:rPr>
          <w:rFonts w:ascii="Arial" w:hAnsi="Arial" w:cs="Arial"/>
          <w:sz w:val="22"/>
          <w:szCs w:val="22"/>
        </w:rPr>
        <w:t>nebyly</w:t>
      </w:r>
      <w:r w:rsidRPr="00D43F41">
        <w:rPr>
          <w:rFonts w:ascii="Arial" w:hAnsi="Arial" w:cs="Arial"/>
          <w:sz w:val="22"/>
          <w:szCs w:val="22"/>
        </w:rPr>
        <w:t xml:space="preserve"> provedeny tak, aby souřadnice podrobných bodů </w:t>
      </w:r>
      <w:r w:rsidR="00D43F41" w:rsidRPr="00D43F41">
        <w:rPr>
          <w:rFonts w:ascii="Arial" w:hAnsi="Arial" w:cs="Arial"/>
          <w:sz w:val="22"/>
          <w:szCs w:val="22"/>
        </w:rPr>
        <w:t xml:space="preserve">byly </w:t>
      </w:r>
      <w:r w:rsidR="00B74F2A">
        <w:rPr>
          <w:rFonts w:ascii="Arial" w:hAnsi="Arial" w:cs="Arial"/>
          <w:sz w:val="22"/>
          <w:szCs w:val="22"/>
        </w:rPr>
        <w:t xml:space="preserve">přesvědčivě </w:t>
      </w:r>
      <w:r w:rsidR="00D43F41" w:rsidRPr="00D43F41">
        <w:rPr>
          <w:rFonts w:ascii="Arial" w:hAnsi="Arial" w:cs="Arial"/>
          <w:sz w:val="22"/>
          <w:szCs w:val="22"/>
        </w:rPr>
        <w:t xml:space="preserve">určeny </w:t>
      </w:r>
      <w:r w:rsidRPr="00D43F41">
        <w:rPr>
          <w:rFonts w:ascii="Arial" w:hAnsi="Arial" w:cs="Arial"/>
          <w:sz w:val="22"/>
          <w:szCs w:val="22"/>
        </w:rPr>
        <w:t xml:space="preserve">s přesností </w:t>
      </w:r>
      <w:r w:rsidR="008A204B">
        <w:rPr>
          <w:rFonts w:ascii="Arial" w:hAnsi="Arial" w:cs="Arial"/>
          <w:sz w:val="22"/>
          <w:szCs w:val="22"/>
        </w:rPr>
        <w:t>0,14 </w:t>
      </w:r>
      <w:r w:rsidR="00D43F41" w:rsidRPr="00D43F41">
        <w:rPr>
          <w:rFonts w:ascii="Arial" w:hAnsi="Arial" w:cs="Arial"/>
          <w:sz w:val="22"/>
          <w:szCs w:val="22"/>
        </w:rPr>
        <w:t>m,</w:t>
      </w:r>
      <w:r w:rsidRPr="00D43F41">
        <w:rPr>
          <w:rFonts w:ascii="Arial" w:hAnsi="Arial" w:cs="Arial"/>
          <w:sz w:val="22"/>
          <w:szCs w:val="22"/>
        </w:rPr>
        <w:t xml:space="preserve"> </w:t>
      </w:r>
      <w:r w:rsidR="00D43F41" w:rsidRPr="00D43F41">
        <w:rPr>
          <w:rFonts w:ascii="Arial" w:hAnsi="Arial" w:cs="Arial"/>
          <w:sz w:val="22"/>
          <w:szCs w:val="22"/>
        </w:rPr>
        <w:t>v</w:t>
      </w:r>
      <w:r w:rsidRPr="00D43F41">
        <w:rPr>
          <w:rFonts w:ascii="Arial" w:hAnsi="Arial" w:cs="Arial"/>
          <w:sz w:val="22"/>
          <w:szCs w:val="22"/>
        </w:rPr>
        <w:t xml:space="preserve">ýsledek měření mohl být přesně zobrazen a spojen s polohopisným obsahem katastrální mapy </w:t>
      </w:r>
      <w:r w:rsidR="00136C91" w:rsidRPr="00D43F41">
        <w:rPr>
          <w:rFonts w:ascii="Arial" w:hAnsi="Arial" w:cs="Arial"/>
          <w:sz w:val="22"/>
          <w:szCs w:val="22"/>
        </w:rPr>
        <w:t>a p</w:t>
      </w:r>
      <w:r w:rsidRPr="00D43F41">
        <w:rPr>
          <w:rFonts w:ascii="Arial" w:hAnsi="Arial" w:cs="Arial"/>
          <w:sz w:val="22"/>
          <w:szCs w:val="22"/>
        </w:rPr>
        <w:t xml:space="preserve">oloha lomového bodu změny </w:t>
      </w:r>
      <w:r w:rsidR="00D43F41" w:rsidRPr="00D43F41">
        <w:rPr>
          <w:rFonts w:ascii="Arial" w:hAnsi="Arial" w:cs="Arial"/>
          <w:sz w:val="22"/>
          <w:szCs w:val="22"/>
        </w:rPr>
        <w:t>byla</w:t>
      </w:r>
      <w:r w:rsidRPr="00D43F41">
        <w:rPr>
          <w:rFonts w:ascii="Arial" w:hAnsi="Arial" w:cs="Arial"/>
          <w:sz w:val="22"/>
          <w:szCs w:val="22"/>
        </w:rPr>
        <w:t xml:space="preserve"> jednoznačně urč</w:t>
      </w:r>
      <w:r w:rsidR="00D43F41" w:rsidRPr="00D43F41">
        <w:rPr>
          <w:rFonts w:ascii="Arial" w:hAnsi="Arial" w:cs="Arial"/>
          <w:sz w:val="22"/>
          <w:szCs w:val="22"/>
        </w:rPr>
        <w:t>ena</w:t>
      </w:r>
      <w:r w:rsidR="00050B70">
        <w:rPr>
          <w:rFonts w:ascii="Arial" w:hAnsi="Arial" w:cs="Arial"/>
          <w:sz w:val="22"/>
          <w:szCs w:val="22"/>
        </w:rPr>
        <w:t xml:space="preserve"> měřením</w:t>
      </w:r>
      <w:r w:rsidRPr="00D43F41">
        <w:rPr>
          <w:rFonts w:ascii="Arial" w:hAnsi="Arial" w:cs="Arial"/>
          <w:sz w:val="22"/>
          <w:szCs w:val="22"/>
        </w:rPr>
        <w:t xml:space="preserve">. </w:t>
      </w:r>
    </w:p>
    <w:p w:rsidR="0062584E" w:rsidRPr="0049712B" w:rsidRDefault="00FE049F" w:rsidP="00FE049F">
      <w:pPr>
        <w:spacing w:line="276" w:lineRule="auto"/>
        <w:jc w:val="both"/>
        <w:rPr>
          <w:rFonts w:ascii="Arial" w:hAnsi="Arial" w:cs="Arial"/>
          <w:sz w:val="22"/>
          <w:szCs w:val="22"/>
        </w:rPr>
      </w:pPr>
      <w:r>
        <w:rPr>
          <w:rFonts w:ascii="Arial" w:hAnsi="Arial" w:cs="Arial"/>
          <w:sz w:val="22"/>
          <w:szCs w:val="22"/>
        </w:rPr>
        <w:t>N</w:t>
      </w:r>
      <w:r w:rsidRPr="0049712B">
        <w:rPr>
          <w:rFonts w:ascii="Arial" w:hAnsi="Arial" w:cs="Arial"/>
          <w:sz w:val="22"/>
          <w:szCs w:val="22"/>
        </w:rPr>
        <w:t>ěkteré vytknuté chyby</w:t>
      </w:r>
      <w:r>
        <w:rPr>
          <w:rFonts w:ascii="Arial" w:hAnsi="Arial" w:cs="Arial"/>
          <w:sz w:val="22"/>
          <w:szCs w:val="22"/>
        </w:rPr>
        <w:t xml:space="preserve"> v e</w:t>
      </w:r>
      <w:r w:rsidR="00FB1514">
        <w:rPr>
          <w:rFonts w:ascii="Arial" w:hAnsi="Arial" w:cs="Arial"/>
          <w:sz w:val="22"/>
          <w:szCs w:val="22"/>
        </w:rPr>
        <w:t>laborát</w:t>
      </w:r>
      <w:r>
        <w:rPr>
          <w:rFonts w:ascii="Arial" w:hAnsi="Arial" w:cs="Arial"/>
          <w:sz w:val="22"/>
          <w:szCs w:val="22"/>
        </w:rPr>
        <w:t>u A</w:t>
      </w:r>
      <w:r w:rsidR="00AB29E1" w:rsidRPr="0049712B">
        <w:rPr>
          <w:rFonts w:ascii="Arial" w:hAnsi="Arial" w:cs="Arial"/>
          <w:sz w:val="22"/>
          <w:szCs w:val="22"/>
        </w:rPr>
        <w:t xml:space="preserve"> 1. verze</w:t>
      </w:r>
      <w:r w:rsidR="00DC5202" w:rsidRPr="0049712B">
        <w:rPr>
          <w:rFonts w:ascii="Arial" w:hAnsi="Arial" w:cs="Arial"/>
          <w:sz w:val="22"/>
          <w:szCs w:val="22"/>
        </w:rPr>
        <w:t xml:space="preserve"> byly odstraněny ještě před potvrzením </w:t>
      </w:r>
      <w:r>
        <w:rPr>
          <w:rFonts w:ascii="Arial" w:hAnsi="Arial" w:cs="Arial"/>
          <w:sz w:val="22"/>
          <w:szCs w:val="22"/>
        </w:rPr>
        <w:t xml:space="preserve">2. </w:t>
      </w:r>
      <w:r w:rsidR="00270007">
        <w:rPr>
          <w:rFonts w:ascii="Arial" w:hAnsi="Arial" w:cs="Arial"/>
          <w:sz w:val="22"/>
          <w:szCs w:val="22"/>
        </w:rPr>
        <w:t>verz</w:t>
      </w:r>
      <w:r>
        <w:rPr>
          <w:rFonts w:ascii="Arial" w:hAnsi="Arial" w:cs="Arial"/>
          <w:sz w:val="22"/>
          <w:szCs w:val="22"/>
        </w:rPr>
        <w:t>e</w:t>
      </w:r>
      <w:r w:rsidR="00270007">
        <w:rPr>
          <w:rFonts w:ascii="Arial" w:hAnsi="Arial" w:cs="Arial"/>
          <w:sz w:val="22"/>
          <w:szCs w:val="22"/>
        </w:rPr>
        <w:t>.</w:t>
      </w:r>
      <w:r w:rsidR="00AB29E1" w:rsidRPr="0049712B">
        <w:rPr>
          <w:rFonts w:ascii="Arial" w:hAnsi="Arial" w:cs="Arial"/>
          <w:sz w:val="22"/>
          <w:szCs w:val="22"/>
        </w:rPr>
        <w:t xml:space="preserve"> </w:t>
      </w:r>
      <w:r w:rsidR="00DC5202" w:rsidRPr="0049712B">
        <w:rPr>
          <w:rFonts w:ascii="Arial" w:hAnsi="Arial" w:cs="Arial"/>
          <w:sz w:val="22"/>
          <w:szCs w:val="22"/>
        </w:rPr>
        <w:t xml:space="preserve">Nicméně </w:t>
      </w:r>
      <w:r w:rsidR="00AB29E1" w:rsidRPr="0049712B">
        <w:rPr>
          <w:rFonts w:ascii="Arial" w:hAnsi="Arial" w:cs="Arial"/>
          <w:sz w:val="22"/>
          <w:szCs w:val="22"/>
        </w:rPr>
        <w:t xml:space="preserve">všechny </w:t>
      </w:r>
      <w:r w:rsidR="00DC5202" w:rsidRPr="0049712B">
        <w:rPr>
          <w:rFonts w:ascii="Arial" w:hAnsi="Arial" w:cs="Arial"/>
          <w:sz w:val="22"/>
          <w:szCs w:val="22"/>
        </w:rPr>
        <w:t xml:space="preserve">elaboráty </w:t>
      </w:r>
      <w:r w:rsidR="00AB29E1" w:rsidRPr="0049712B">
        <w:rPr>
          <w:rFonts w:ascii="Arial" w:hAnsi="Arial" w:cs="Arial"/>
          <w:sz w:val="22"/>
          <w:szCs w:val="22"/>
        </w:rPr>
        <w:t>výše popsané</w:t>
      </w:r>
      <w:r w:rsidR="00DC5202" w:rsidRPr="0049712B">
        <w:rPr>
          <w:rFonts w:ascii="Arial" w:hAnsi="Arial" w:cs="Arial"/>
          <w:sz w:val="22"/>
          <w:szCs w:val="22"/>
        </w:rPr>
        <w:t xml:space="preserve"> nedostatky obsahovaly a přesto byly ověřeny, že „náležitostmi a přesností odpovídají právním předpisům“</w:t>
      </w:r>
      <w:r w:rsidR="00AB29E1" w:rsidRPr="0049712B">
        <w:rPr>
          <w:rFonts w:ascii="Arial" w:hAnsi="Arial" w:cs="Arial"/>
          <w:sz w:val="22"/>
          <w:szCs w:val="22"/>
        </w:rPr>
        <w:t>, ačkoliv byly předpisy porušeny</w:t>
      </w:r>
      <w:r w:rsidR="00DC5202" w:rsidRPr="0049712B">
        <w:rPr>
          <w:rFonts w:ascii="Arial" w:hAnsi="Arial" w:cs="Arial"/>
          <w:sz w:val="22"/>
          <w:szCs w:val="22"/>
        </w:rPr>
        <w:t xml:space="preserve">. V tom spatřuje inspektorát </w:t>
      </w:r>
      <w:r w:rsidR="00263BE4">
        <w:rPr>
          <w:rFonts w:ascii="Arial" w:hAnsi="Arial" w:cs="Arial"/>
          <w:sz w:val="22"/>
          <w:szCs w:val="22"/>
        </w:rPr>
        <w:t>vážné</w:t>
      </w:r>
      <w:r w:rsidR="00DC5202" w:rsidRPr="0049712B">
        <w:rPr>
          <w:rFonts w:ascii="Arial" w:hAnsi="Arial" w:cs="Arial"/>
          <w:sz w:val="22"/>
          <w:szCs w:val="22"/>
        </w:rPr>
        <w:t xml:space="preserve"> pochybení.</w:t>
      </w:r>
      <w:r w:rsidR="00AB29E1" w:rsidRPr="0049712B">
        <w:rPr>
          <w:rFonts w:ascii="Arial" w:hAnsi="Arial" w:cs="Arial"/>
          <w:sz w:val="22"/>
          <w:szCs w:val="22"/>
        </w:rPr>
        <w:t xml:space="preserve"> </w:t>
      </w:r>
      <w:r w:rsidR="0062584E" w:rsidRPr="0049712B">
        <w:rPr>
          <w:rFonts w:ascii="Arial" w:hAnsi="Arial" w:cs="Arial"/>
          <w:sz w:val="22"/>
          <w:szCs w:val="22"/>
        </w:rPr>
        <w:t xml:space="preserve">Ověření </w:t>
      </w:r>
      <w:r w:rsidR="0027466C" w:rsidRPr="0049712B">
        <w:rPr>
          <w:rFonts w:ascii="Arial" w:hAnsi="Arial" w:cs="Arial"/>
          <w:sz w:val="22"/>
          <w:szCs w:val="22"/>
        </w:rPr>
        <w:t xml:space="preserve">způsobem podle § 16 </w:t>
      </w:r>
      <w:r w:rsidR="003D6456">
        <w:rPr>
          <w:rFonts w:ascii="Arial" w:hAnsi="Arial" w:cs="Arial"/>
          <w:sz w:val="22"/>
          <w:szCs w:val="22"/>
        </w:rPr>
        <w:t>odst.</w:t>
      </w:r>
      <w:r w:rsidR="0027466C" w:rsidRPr="0049712B">
        <w:rPr>
          <w:rFonts w:ascii="Arial" w:hAnsi="Arial" w:cs="Arial"/>
          <w:sz w:val="22"/>
          <w:szCs w:val="22"/>
        </w:rPr>
        <w:t xml:space="preserve"> 4 zákona</w:t>
      </w:r>
      <w:r w:rsidR="00E24EDD">
        <w:rPr>
          <w:rFonts w:ascii="Arial" w:hAnsi="Arial" w:cs="Arial"/>
          <w:sz w:val="22"/>
          <w:szCs w:val="22"/>
        </w:rPr>
        <w:t xml:space="preserve"> o zeměměřictví</w:t>
      </w:r>
      <w:r w:rsidR="0027466C" w:rsidRPr="0049712B">
        <w:rPr>
          <w:rFonts w:ascii="Arial" w:hAnsi="Arial" w:cs="Arial"/>
          <w:sz w:val="22"/>
          <w:szCs w:val="22"/>
        </w:rPr>
        <w:t xml:space="preserve"> nespočívá pouze v připojení ověřovací doložky, ale v podrobném </w:t>
      </w:r>
      <w:r w:rsidR="0027466C" w:rsidRPr="0049712B">
        <w:rPr>
          <w:rFonts w:ascii="Arial" w:hAnsi="Arial" w:cs="Arial"/>
          <w:sz w:val="22"/>
          <w:szCs w:val="22"/>
        </w:rPr>
        <w:lastRenderedPageBreak/>
        <w:t xml:space="preserve">prostudování podkladů a posouzení, zda svým rozsahem, technickou kvalitou i formálními náležitostmi obsahu skutečně odpovídají právním předpisům. </w:t>
      </w:r>
      <w:r w:rsidR="00E24EDD">
        <w:rPr>
          <w:rFonts w:ascii="Arial" w:hAnsi="Arial" w:cs="Arial"/>
          <w:sz w:val="22"/>
          <w:szCs w:val="22"/>
        </w:rPr>
        <w:t>Ověřovatelka</w:t>
      </w:r>
      <w:r w:rsidR="0027466C" w:rsidRPr="0049712B">
        <w:rPr>
          <w:rFonts w:ascii="Arial" w:hAnsi="Arial" w:cs="Arial"/>
          <w:sz w:val="22"/>
          <w:szCs w:val="22"/>
        </w:rPr>
        <w:t xml:space="preserve"> </w:t>
      </w:r>
      <w:r w:rsidR="00C64A1A">
        <w:rPr>
          <w:rFonts w:ascii="Arial" w:hAnsi="Arial" w:cs="Arial"/>
          <w:sz w:val="22"/>
          <w:szCs w:val="22"/>
        </w:rPr>
        <w:t xml:space="preserve">nepřistupovala k ověřování výsledků zeměměřických činností s dostatečnou a náležitou péčí, postupovala zcela prokazatelně v rozporu se svými zákonnými povinnostmi, když </w:t>
      </w:r>
      <w:r w:rsidR="0027466C" w:rsidRPr="0049712B">
        <w:rPr>
          <w:rFonts w:ascii="Arial" w:hAnsi="Arial" w:cs="Arial"/>
          <w:sz w:val="22"/>
          <w:szCs w:val="22"/>
        </w:rPr>
        <w:t>ověřil</w:t>
      </w:r>
      <w:r w:rsidR="00B04392" w:rsidRPr="0049712B">
        <w:rPr>
          <w:rFonts w:ascii="Arial" w:hAnsi="Arial" w:cs="Arial"/>
          <w:sz w:val="22"/>
          <w:szCs w:val="22"/>
        </w:rPr>
        <w:t>a</w:t>
      </w:r>
      <w:r w:rsidR="0027466C" w:rsidRPr="0049712B">
        <w:rPr>
          <w:rFonts w:ascii="Arial" w:hAnsi="Arial" w:cs="Arial"/>
          <w:sz w:val="22"/>
          <w:szCs w:val="22"/>
        </w:rPr>
        <w:t xml:space="preserve"> výše uvedené </w:t>
      </w:r>
      <w:r w:rsidR="00E24EDD">
        <w:rPr>
          <w:rFonts w:ascii="Arial" w:hAnsi="Arial" w:cs="Arial"/>
          <w:sz w:val="22"/>
          <w:szCs w:val="22"/>
        </w:rPr>
        <w:t>GP a jejich podklady ZPMZ</w:t>
      </w:r>
      <w:r w:rsidR="0027466C" w:rsidRPr="0049712B">
        <w:rPr>
          <w:rFonts w:ascii="Arial" w:hAnsi="Arial" w:cs="Arial"/>
          <w:sz w:val="22"/>
          <w:szCs w:val="22"/>
        </w:rPr>
        <w:t>, vykazují</w:t>
      </w:r>
      <w:r w:rsidR="00DC49A4">
        <w:rPr>
          <w:rFonts w:ascii="Arial" w:hAnsi="Arial" w:cs="Arial"/>
          <w:sz w:val="22"/>
          <w:szCs w:val="22"/>
        </w:rPr>
        <w:t>cí</w:t>
      </w:r>
      <w:r w:rsidR="0027466C" w:rsidRPr="0049712B">
        <w:rPr>
          <w:rFonts w:ascii="Arial" w:hAnsi="Arial" w:cs="Arial"/>
          <w:sz w:val="22"/>
          <w:szCs w:val="22"/>
        </w:rPr>
        <w:t xml:space="preserve"> pochybení a nedodržení požadavků platných předpisů pro zhotovení geometrických plánů</w:t>
      </w:r>
      <w:r w:rsidR="00C64A1A">
        <w:rPr>
          <w:rFonts w:ascii="Arial" w:hAnsi="Arial" w:cs="Arial"/>
          <w:sz w:val="22"/>
          <w:szCs w:val="22"/>
        </w:rPr>
        <w:t>.</w:t>
      </w:r>
      <w:r w:rsidR="0027466C" w:rsidRPr="0049712B">
        <w:rPr>
          <w:rFonts w:ascii="Arial" w:hAnsi="Arial" w:cs="Arial"/>
          <w:sz w:val="22"/>
          <w:szCs w:val="22"/>
        </w:rPr>
        <w:t xml:space="preserve"> </w:t>
      </w:r>
      <w:r w:rsidR="00C64A1A">
        <w:rPr>
          <w:rFonts w:ascii="Arial" w:hAnsi="Arial" w:cs="Arial"/>
          <w:sz w:val="22"/>
          <w:szCs w:val="22"/>
        </w:rPr>
        <w:t>T</w:t>
      </w:r>
      <w:r w:rsidR="00B04392" w:rsidRPr="0049712B">
        <w:rPr>
          <w:rFonts w:ascii="Arial" w:hAnsi="Arial" w:cs="Arial"/>
          <w:sz w:val="22"/>
          <w:szCs w:val="22"/>
        </w:rPr>
        <w:t xml:space="preserve">ím </w:t>
      </w:r>
      <w:r w:rsidR="0027466C" w:rsidRPr="0049712B">
        <w:rPr>
          <w:rFonts w:ascii="Arial" w:hAnsi="Arial" w:cs="Arial"/>
          <w:sz w:val="22"/>
          <w:szCs w:val="22"/>
        </w:rPr>
        <w:t>porušil</w:t>
      </w:r>
      <w:r w:rsidR="00B04392" w:rsidRPr="0049712B">
        <w:rPr>
          <w:rFonts w:ascii="Arial" w:hAnsi="Arial" w:cs="Arial"/>
          <w:sz w:val="22"/>
          <w:szCs w:val="22"/>
        </w:rPr>
        <w:t>a</w:t>
      </w:r>
      <w:r w:rsidR="0027466C" w:rsidRPr="0049712B">
        <w:rPr>
          <w:rFonts w:ascii="Arial" w:hAnsi="Arial" w:cs="Arial"/>
          <w:sz w:val="22"/>
          <w:szCs w:val="22"/>
        </w:rPr>
        <w:t xml:space="preserve"> §</w:t>
      </w:r>
      <w:r w:rsidR="00B04392" w:rsidRPr="0049712B">
        <w:rPr>
          <w:rFonts w:ascii="Arial" w:hAnsi="Arial" w:cs="Arial"/>
          <w:sz w:val="22"/>
          <w:szCs w:val="22"/>
        </w:rPr>
        <w:t> </w:t>
      </w:r>
      <w:r w:rsidR="0027466C" w:rsidRPr="0049712B">
        <w:rPr>
          <w:rFonts w:ascii="Arial" w:hAnsi="Arial" w:cs="Arial"/>
          <w:sz w:val="22"/>
          <w:szCs w:val="22"/>
        </w:rPr>
        <w:t>16 odst</w:t>
      </w:r>
      <w:r w:rsidR="00B04392" w:rsidRPr="0049712B">
        <w:rPr>
          <w:rFonts w:ascii="Arial" w:hAnsi="Arial" w:cs="Arial"/>
          <w:sz w:val="22"/>
          <w:szCs w:val="22"/>
        </w:rPr>
        <w:t>.</w:t>
      </w:r>
      <w:r w:rsidR="0027466C" w:rsidRPr="0049712B">
        <w:rPr>
          <w:rFonts w:ascii="Arial" w:hAnsi="Arial" w:cs="Arial"/>
          <w:sz w:val="22"/>
          <w:szCs w:val="22"/>
        </w:rPr>
        <w:t xml:space="preserve"> 1 písm</w:t>
      </w:r>
      <w:r w:rsidR="00B04392" w:rsidRPr="0049712B">
        <w:rPr>
          <w:rFonts w:ascii="Arial" w:hAnsi="Arial" w:cs="Arial"/>
          <w:sz w:val="22"/>
          <w:szCs w:val="22"/>
        </w:rPr>
        <w:t>.</w:t>
      </w:r>
      <w:r w:rsidR="0027466C" w:rsidRPr="0049712B">
        <w:rPr>
          <w:rFonts w:ascii="Arial" w:hAnsi="Arial" w:cs="Arial"/>
          <w:sz w:val="22"/>
          <w:szCs w:val="22"/>
        </w:rPr>
        <w:t xml:space="preserve"> a) a </w:t>
      </w:r>
      <w:r w:rsidR="003D6456">
        <w:rPr>
          <w:rFonts w:ascii="Arial" w:hAnsi="Arial" w:cs="Arial"/>
          <w:sz w:val="22"/>
          <w:szCs w:val="22"/>
        </w:rPr>
        <w:t>odst.</w:t>
      </w:r>
      <w:r w:rsidR="0027466C" w:rsidRPr="0049712B">
        <w:rPr>
          <w:rFonts w:ascii="Arial" w:hAnsi="Arial" w:cs="Arial"/>
          <w:sz w:val="22"/>
          <w:szCs w:val="22"/>
        </w:rPr>
        <w:t> 2 zákona</w:t>
      </w:r>
      <w:r w:rsidR="00E24EDD">
        <w:rPr>
          <w:rFonts w:ascii="Arial" w:hAnsi="Arial" w:cs="Arial"/>
          <w:sz w:val="22"/>
          <w:szCs w:val="22"/>
        </w:rPr>
        <w:t xml:space="preserve"> o zem</w:t>
      </w:r>
      <w:r w:rsidR="00E24EDD" w:rsidRPr="00E24EDD">
        <w:rPr>
          <w:rFonts w:ascii="Arial" w:hAnsi="Arial" w:cs="Arial"/>
          <w:sz w:val="22"/>
          <w:szCs w:val="22"/>
        </w:rPr>
        <w:t xml:space="preserve">ěměřictví, podle kterého fyzická osoba s úředním oprávněním </w:t>
      </w:r>
      <w:r>
        <w:rPr>
          <w:rFonts w:ascii="Arial" w:hAnsi="Arial" w:cs="Arial"/>
          <w:sz w:val="22"/>
          <w:szCs w:val="22"/>
        </w:rPr>
        <w:t xml:space="preserve">má </w:t>
      </w:r>
      <w:r w:rsidRPr="00E24EDD">
        <w:rPr>
          <w:rFonts w:ascii="Arial" w:hAnsi="Arial" w:cs="Arial"/>
          <w:sz w:val="22"/>
          <w:szCs w:val="22"/>
        </w:rPr>
        <w:t>při ověřování výsledků zeměměřických činností jednat odborně, nestranně a vycházet vždy ze spolehlivě zjištěného stavu věci</w:t>
      </w:r>
      <w:r>
        <w:rPr>
          <w:rFonts w:ascii="Arial" w:hAnsi="Arial" w:cs="Arial"/>
          <w:sz w:val="22"/>
          <w:szCs w:val="22"/>
        </w:rPr>
        <w:t>,</w:t>
      </w:r>
      <w:r w:rsidRPr="00E24EDD">
        <w:rPr>
          <w:rFonts w:ascii="Arial" w:hAnsi="Arial" w:cs="Arial"/>
          <w:sz w:val="22"/>
          <w:szCs w:val="22"/>
        </w:rPr>
        <w:t xml:space="preserve"> </w:t>
      </w:r>
      <w:r w:rsidR="00E24EDD" w:rsidRPr="00E24EDD">
        <w:rPr>
          <w:rFonts w:ascii="Arial" w:hAnsi="Arial" w:cs="Arial"/>
          <w:sz w:val="22"/>
          <w:szCs w:val="22"/>
        </w:rPr>
        <w:t>odpovíd</w:t>
      </w:r>
      <w:r>
        <w:rPr>
          <w:rFonts w:ascii="Arial" w:hAnsi="Arial" w:cs="Arial"/>
          <w:sz w:val="22"/>
          <w:szCs w:val="22"/>
        </w:rPr>
        <w:t>at</w:t>
      </w:r>
      <w:r w:rsidR="00E24EDD" w:rsidRPr="00E24EDD">
        <w:rPr>
          <w:rFonts w:ascii="Arial" w:hAnsi="Arial" w:cs="Arial"/>
          <w:sz w:val="22"/>
          <w:szCs w:val="22"/>
        </w:rPr>
        <w:t xml:space="preserve"> za odbornou úroveň jí ověřených výsledků zeměměřických činností,</w:t>
      </w:r>
      <w:r w:rsidR="00E24EDD" w:rsidRPr="00E24EDD">
        <w:rPr>
          <w:rFonts w:ascii="Arial" w:hAnsi="Arial" w:cs="Arial"/>
          <w:bCs/>
          <w:sz w:val="22"/>
          <w:szCs w:val="22"/>
        </w:rPr>
        <w:t xml:space="preserve"> </w:t>
      </w:r>
      <w:r w:rsidR="00E24EDD" w:rsidRPr="00E24EDD">
        <w:rPr>
          <w:rFonts w:ascii="Arial" w:hAnsi="Arial" w:cs="Arial"/>
          <w:sz w:val="22"/>
          <w:szCs w:val="22"/>
        </w:rPr>
        <w:t>za dosažení předepsané přesnosti a za sp</w:t>
      </w:r>
      <w:r>
        <w:rPr>
          <w:rFonts w:ascii="Arial" w:hAnsi="Arial" w:cs="Arial"/>
          <w:sz w:val="22"/>
          <w:szCs w:val="22"/>
        </w:rPr>
        <w:t>rávnost a úplnost náležitostí.</w:t>
      </w:r>
    </w:p>
    <w:p w:rsidR="00287FF5" w:rsidRDefault="0027466C" w:rsidP="00AE3FCF">
      <w:pPr>
        <w:pStyle w:val="Nzev"/>
        <w:tabs>
          <w:tab w:val="left" w:pos="0"/>
        </w:tabs>
        <w:spacing w:line="276" w:lineRule="auto"/>
        <w:jc w:val="both"/>
        <w:rPr>
          <w:rFonts w:ascii="Arial" w:hAnsi="Arial" w:cs="Arial"/>
          <w:sz w:val="22"/>
          <w:szCs w:val="22"/>
        </w:rPr>
      </w:pPr>
      <w:r w:rsidRPr="00287FF5">
        <w:rPr>
          <w:rFonts w:ascii="Arial" w:hAnsi="Arial" w:cs="Arial"/>
          <w:sz w:val="22"/>
          <w:szCs w:val="22"/>
        </w:rPr>
        <w:t xml:space="preserve">Na základě porovnání uvedených skutečností a požadavků předpisů </w:t>
      </w:r>
      <w:r w:rsidR="00DD2C92">
        <w:rPr>
          <w:rFonts w:ascii="Arial" w:hAnsi="Arial" w:cs="Arial"/>
          <w:sz w:val="22"/>
          <w:szCs w:val="22"/>
        </w:rPr>
        <w:t>inspektorátu</w:t>
      </w:r>
      <w:r w:rsidRPr="00287FF5">
        <w:rPr>
          <w:rFonts w:ascii="Arial" w:hAnsi="Arial" w:cs="Arial"/>
          <w:sz w:val="22"/>
          <w:szCs w:val="22"/>
        </w:rPr>
        <w:t xml:space="preserve"> nezbylo, než posoudi</w:t>
      </w:r>
      <w:r w:rsidR="00287FF5" w:rsidRPr="00287FF5">
        <w:rPr>
          <w:rFonts w:ascii="Arial" w:hAnsi="Arial" w:cs="Arial"/>
          <w:sz w:val="22"/>
          <w:szCs w:val="22"/>
        </w:rPr>
        <w:t xml:space="preserve">t výše uvedené jednání </w:t>
      </w:r>
      <w:r w:rsidR="009B562A">
        <w:rPr>
          <w:rFonts w:ascii="Arial" w:hAnsi="Arial" w:cs="Arial"/>
          <w:sz w:val="22"/>
          <w:szCs w:val="22"/>
        </w:rPr>
        <w:t>ověřovatelky</w:t>
      </w:r>
      <w:r w:rsidRPr="00287FF5">
        <w:rPr>
          <w:rFonts w:ascii="Arial" w:hAnsi="Arial" w:cs="Arial"/>
          <w:sz w:val="22"/>
          <w:szCs w:val="22"/>
        </w:rPr>
        <w:t xml:space="preserve"> jako jiný správní delikt na úseku zeměměřictví podle §17b </w:t>
      </w:r>
      <w:r w:rsidR="003D6456">
        <w:rPr>
          <w:rFonts w:ascii="Arial" w:hAnsi="Arial" w:cs="Arial"/>
          <w:sz w:val="22"/>
          <w:szCs w:val="22"/>
        </w:rPr>
        <w:t>odst.</w:t>
      </w:r>
      <w:r w:rsidRPr="00287FF5">
        <w:rPr>
          <w:rFonts w:ascii="Arial" w:hAnsi="Arial" w:cs="Arial"/>
          <w:sz w:val="22"/>
          <w:szCs w:val="22"/>
        </w:rPr>
        <w:t xml:space="preserve"> 1 </w:t>
      </w:r>
      <w:r w:rsidR="003D6456">
        <w:rPr>
          <w:rFonts w:ascii="Arial" w:hAnsi="Arial" w:cs="Arial"/>
          <w:sz w:val="22"/>
          <w:szCs w:val="22"/>
        </w:rPr>
        <w:t>písm.</w:t>
      </w:r>
      <w:r w:rsidRPr="00287FF5">
        <w:rPr>
          <w:rFonts w:ascii="Arial" w:hAnsi="Arial" w:cs="Arial"/>
          <w:sz w:val="22"/>
          <w:szCs w:val="22"/>
        </w:rPr>
        <w:t xml:space="preserve"> c) bodu 1. zákona </w:t>
      </w:r>
      <w:r w:rsidR="00DD2C92">
        <w:rPr>
          <w:rFonts w:ascii="Arial" w:hAnsi="Arial" w:cs="Arial"/>
          <w:sz w:val="22"/>
          <w:szCs w:val="22"/>
        </w:rPr>
        <w:t>o zeměměřictví</w:t>
      </w:r>
      <w:r w:rsidRPr="00287FF5">
        <w:rPr>
          <w:rFonts w:ascii="Arial" w:hAnsi="Arial" w:cs="Arial"/>
          <w:sz w:val="22"/>
          <w:szCs w:val="22"/>
        </w:rPr>
        <w:t xml:space="preserve"> </w:t>
      </w:r>
    </w:p>
    <w:p w:rsidR="00B04392" w:rsidRPr="00287FF5" w:rsidRDefault="00287FF5" w:rsidP="00287FF5">
      <w:pPr>
        <w:spacing w:line="276" w:lineRule="auto"/>
        <w:jc w:val="both"/>
        <w:rPr>
          <w:rFonts w:ascii="Arial" w:hAnsi="Arial" w:cs="Arial"/>
          <w:sz w:val="22"/>
          <w:szCs w:val="22"/>
        </w:rPr>
      </w:pPr>
      <w:r w:rsidRPr="00287FF5">
        <w:rPr>
          <w:rFonts w:ascii="Arial" w:hAnsi="Arial" w:cs="Arial"/>
          <w:i/>
          <w:sz w:val="22"/>
          <w:szCs w:val="22"/>
        </w:rPr>
        <w:t>[jiného správního deliktu na úseku zeměměřictví se dopustí fyzická osoba, které bylo uděleno úřední oprávnění, jestliže nedodržuje podmínky nebo povinnosti stanovené tímto zákonem pro ověřování výsledků zeměměřických činností využívaných pro katastr nemovitostí České republiky].</w:t>
      </w:r>
      <w:r>
        <w:rPr>
          <w:rFonts w:ascii="Arial" w:hAnsi="Arial" w:cs="Arial"/>
          <w:i/>
          <w:sz w:val="22"/>
          <w:szCs w:val="22"/>
        </w:rPr>
        <w:t xml:space="preserve"> </w:t>
      </w:r>
      <w:r w:rsidR="0027466C" w:rsidRPr="00287FF5">
        <w:rPr>
          <w:rFonts w:ascii="Arial" w:hAnsi="Arial" w:cs="Arial"/>
          <w:sz w:val="22"/>
          <w:szCs w:val="22"/>
        </w:rPr>
        <w:t>Za takové konání ji ZKI v </w:t>
      </w:r>
      <w:r w:rsidRPr="00287FF5">
        <w:rPr>
          <w:rFonts w:ascii="Arial" w:hAnsi="Arial" w:cs="Arial"/>
          <w:sz w:val="22"/>
          <w:szCs w:val="22"/>
        </w:rPr>
        <w:t>Liberci</w:t>
      </w:r>
      <w:r w:rsidR="0027466C" w:rsidRPr="00287FF5">
        <w:rPr>
          <w:rFonts w:ascii="Arial" w:hAnsi="Arial" w:cs="Arial"/>
          <w:sz w:val="22"/>
          <w:szCs w:val="22"/>
        </w:rPr>
        <w:t xml:space="preserve"> uznal vinnou z porušení pořádku na úseku zeměměřictví</w:t>
      </w:r>
      <w:r w:rsidR="00FE049F">
        <w:rPr>
          <w:rFonts w:ascii="Arial" w:hAnsi="Arial" w:cs="Arial"/>
          <w:sz w:val="22"/>
          <w:szCs w:val="22"/>
        </w:rPr>
        <w:t>.</w:t>
      </w:r>
    </w:p>
    <w:p w:rsidR="0027466C" w:rsidRPr="00445ED4" w:rsidRDefault="0027466C" w:rsidP="0027466C">
      <w:pPr>
        <w:pStyle w:val="Nzev"/>
        <w:tabs>
          <w:tab w:val="left" w:pos="0"/>
        </w:tabs>
        <w:jc w:val="both"/>
        <w:rPr>
          <w:rFonts w:ascii="Arial" w:hAnsi="Arial" w:cs="Arial"/>
          <w:color w:val="FF0000"/>
          <w:sz w:val="22"/>
          <w:szCs w:val="22"/>
        </w:rPr>
      </w:pPr>
    </w:p>
    <w:p w:rsidR="0040431B" w:rsidRDefault="00C41D07" w:rsidP="0040431B">
      <w:pPr>
        <w:spacing w:line="276" w:lineRule="auto"/>
        <w:jc w:val="both"/>
        <w:rPr>
          <w:rFonts w:ascii="Arial" w:hAnsi="Arial" w:cs="Arial"/>
          <w:sz w:val="22"/>
          <w:szCs w:val="22"/>
        </w:rPr>
      </w:pPr>
      <w:r w:rsidRPr="00956601">
        <w:rPr>
          <w:rFonts w:ascii="Arial" w:hAnsi="Arial" w:cs="Arial"/>
          <w:sz w:val="22"/>
          <w:szCs w:val="22"/>
        </w:rPr>
        <w:t xml:space="preserve">Při určení výše </w:t>
      </w:r>
      <w:r w:rsidR="00956601">
        <w:rPr>
          <w:rFonts w:ascii="Arial" w:hAnsi="Arial" w:cs="Arial"/>
          <w:sz w:val="22"/>
          <w:szCs w:val="22"/>
        </w:rPr>
        <w:t xml:space="preserve">pokuty </w:t>
      </w:r>
      <w:r w:rsidRPr="00956601">
        <w:rPr>
          <w:rFonts w:ascii="Arial" w:hAnsi="Arial" w:cs="Arial"/>
          <w:sz w:val="22"/>
          <w:szCs w:val="22"/>
        </w:rPr>
        <w:t>b</w:t>
      </w:r>
      <w:r w:rsidR="009B7341" w:rsidRPr="00956601">
        <w:rPr>
          <w:rFonts w:ascii="Arial" w:hAnsi="Arial" w:cs="Arial"/>
          <w:sz w:val="22"/>
          <w:szCs w:val="22"/>
        </w:rPr>
        <w:t>ylo dle</w:t>
      </w:r>
      <w:r w:rsidR="009B7341" w:rsidRPr="000F6716">
        <w:rPr>
          <w:rFonts w:ascii="Arial" w:hAnsi="Arial" w:cs="Arial"/>
          <w:sz w:val="22"/>
          <w:szCs w:val="22"/>
        </w:rPr>
        <w:t xml:space="preserve"> § 17b odstavce 5 zákona</w:t>
      </w:r>
      <w:r w:rsidRPr="000F6716">
        <w:rPr>
          <w:rFonts w:ascii="Arial" w:hAnsi="Arial" w:cs="Arial"/>
          <w:sz w:val="22"/>
          <w:szCs w:val="22"/>
        </w:rPr>
        <w:t xml:space="preserve"> </w:t>
      </w:r>
      <w:r w:rsidR="00DD2C92">
        <w:rPr>
          <w:rFonts w:ascii="Arial" w:hAnsi="Arial" w:cs="Arial"/>
          <w:sz w:val="22"/>
          <w:szCs w:val="22"/>
        </w:rPr>
        <w:t xml:space="preserve">o zeměměřictví </w:t>
      </w:r>
      <w:r w:rsidRPr="000F6716">
        <w:rPr>
          <w:rFonts w:ascii="Arial" w:hAnsi="Arial" w:cs="Arial"/>
          <w:sz w:val="22"/>
          <w:szCs w:val="22"/>
        </w:rPr>
        <w:t>inspektorátem přihlédnuto ke všem okolnostem jednání</w:t>
      </w:r>
      <w:r w:rsidR="00183446" w:rsidRPr="000F6716">
        <w:rPr>
          <w:rFonts w:ascii="Arial" w:hAnsi="Arial" w:cs="Arial"/>
          <w:sz w:val="22"/>
          <w:szCs w:val="22"/>
        </w:rPr>
        <w:t>,</w:t>
      </w:r>
      <w:r w:rsidRPr="000F6716">
        <w:rPr>
          <w:rFonts w:ascii="Arial" w:hAnsi="Arial" w:cs="Arial"/>
          <w:sz w:val="22"/>
          <w:szCs w:val="22"/>
        </w:rPr>
        <w:t xml:space="preserve"> </w:t>
      </w:r>
      <w:r w:rsidR="00847900" w:rsidRPr="000F6716">
        <w:rPr>
          <w:rFonts w:ascii="Arial" w:hAnsi="Arial" w:cs="Arial"/>
          <w:sz w:val="22"/>
          <w:szCs w:val="22"/>
        </w:rPr>
        <w:t xml:space="preserve">jako je </w:t>
      </w:r>
      <w:r w:rsidRPr="000F6716">
        <w:rPr>
          <w:rFonts w:ascii="Arial" w:hAnsi="Arial" w:cs="Arial"/>
          <w:sz w:val="22"/>
          <w:szCs w:val="22"/>
        </w:rPr>
        <w:t>závažnost</w:t>
      </w:r>
      <w:r w:rsidR="00201618" w:rsidRPr="000F6716">
        <w:rPr>
          <w:rFonts w:ascii="Arial" w:hAnsi="Arial" w:cs="Arial"/>
          <w:sz w:val="22"/>
          <w:szCs w:val="22"/>
        </w:rPr>
        <w:t xml:space="preserve"> deliktu</w:t>
      </w:r>
      <w:r w:rsidR="00847900" w:rsidRPr="000F6716">
        <w:rPr>
          <w:rFonts w:ascii="Arial" w:hAnsi="Arial" w:cs="Arial"/>
          <w:sz w:val="22"/>
          <w:szCs w:val="22"/>
        </w:rPr>
        <w:t>,</w:t>
      </w:r>
      <w:r w:rsidR="0018455D" w:rsidRPr="000F6716">
        <w:rPr>
          <w:rFonts w:ascii="Arial" w:hAnsi="Arial" w:cs="Arial"/>
          <w:sz w:val="22"/>
          <w:szCs w:val="22"/>
        </w:rPr>
        <w:t xml:space="preserve"> způsob a okolnost</w:t>
      </w:r>
      <w:r w:rsidR="00847900" w:rsidRPr="000F6716">
        <w:rPr>
          <w:rFonts w:ascii="Arial" w:hAnsi="Arial" w:cs="Arial"/>
          <w:sz w:val="22"/>
          <w:szCs w:val="22"/>
        </w:rPr>
        <w:t>i</w:t>
      </w:r>
      <w:r w:rsidR="0018455D" w:rsidRPr="000F6716">
        <w:rPr>
          <w:rFonts w:ascii="Arial" w:hAnsi="Arial" w:cs="Arial"/>
          <w:sz w:val="22"/>
          <w:szCs w:val="22"/>
        </w:rPr>
        <w:t xml:space="preserve"> jeho spáchání</w:t>
      </w:r>
      <w:r w:rsidR="00847900" w:rsidRPr="000F6716">
        <w:rPr>
          <w:rFonts w:ascii="Arial" w:hAnsi="Arial" w:cs="Arial"/>
          <w:sz w:val="22"/>
          <w:szCs w:val="22"/>
        </w:rPr>
        <w:t>,</w:t>
      </w:r>
      <w:r w:rsidR="00183446" w:rsidRPr="000F6716">
        <w:rPr>
          <w:rFonts w:ascii="Arial" w:hAnsi="Arial" w:cs="Arial"/>
          <w:sz w:val="22"/>
          <w:szCs w:val="22"/>
        </w:rPr>
        <w:t xml:space="preserve"> </w:t>
      </w:r>
      <w:r w:rsidR="0018455D" w:rsidRPr="000F6716">
        <w:rPr>
          <w:rFonts w:ascii="Arial" w:hAnsi="Arial" w:cs="Arial"/>
          <w:sz w:val="22"/>
          <w:szCs w:val="22"/>
        </w:rPr>
        <w:t xml:space="preserve">význam a rozsah </w:t>
      </w:r>
      <w:r w:rsidR="00847900" w:rsidRPr="000F6716">
        <w:rPr>
          <w:rFonts w:ascii="Arial" w:hAnsi="Arial" w:cs="Arial"/>
          <w:sz w:val="22"/>
          <w:szCs w:val="22"/>
        </w:rPr>
        <w:t>jeho možných následků,</w:t>
      </w:r>
      <w:r w:rsidR="0018455D" w:rsidRPr="000F6716">
        <w:rPr>
          <w:rFonts w:ascii="Arial" w:hAnsi="Arial" w:cs="Arial"/>
          <w:sz w:val="22"/>
          <w:szCs w:val="22"/>
        </w:rPr>
        <w:t xml:space="preserve"> </w:t>
      </w:r>
      <w:r w:rsidR="00847900" w:rsidRPr="000F6716">
        <w:rPr>
          <w:rFonts w:ascii="Arial" w:hAnsi="Arial" w:cs="Arial"/>
          <w:sz w:val="22"/>
          <w:szCs w:val="22"/>
        </w:rPr>
        <w:t>i</w:t>
      </w:r>
      <w:r w:rsidR="0018455D" w:rsidRPr="000F6716">
        <w:rPr>
          <w:rFonts w:ascii="Arial" w:hAnsi="Arial" w:cs="Arial"/>
          <w:sz w:val="22"/>
          <w:szCs w:val="22"/>
        </w:rPr>
        <w:t xml:space="preserve"> </w:t>
      </w:r>
      <w:r w:rsidR="006B1D6B">
        <w:rPr>
          <w:rFonts w:ascii="Arial" w:hAnsi="Arial" w:cs="Arial"/>
          <w:sz w:val="22"/>
          <w:szCs w:val="22"/>
        </w:rPr>
        <w:t xml:space="preserve">ke </w:t>
      </w:r>
      <w:r w:rsidR="0018455D" w:rsidRPr="000F6716">
        <w:rPr>
          <w:rFonts w:ascii="Arial" w:hAnsi="Arial" w:cs="Arial"/>
          <w:sz w:val="22"/>
          <w:szCs w:val="22"/>
        </w:rPr>
        <w:t>skutečnost</w:t>
      </w:r>
      <w:r w:rsidR="006B1D6B">
        <w:rPr>
          <w:rFonts w:ascii="Arial" w:hAnsi="Arial" w:cs="Arial"/>
          <w:sz w:val="22"/>
          <w:szCs w:val="22"/>
        </w:rPr>
        <w:t>i</w:t>
      </w:r>
      <w:r w:rsidR="0018455D" w:rsidRPr="000F6716">
        <w:rPr>
          <w:rFonts w:ascii="Arial" w:hAnsi="Arial" w:cs="Arial"/>
          <w:sz w:val="22"/>
          <w:szCs w:val="22"/>
        </w:rPr>
        <w:t xml:space="preserve">, zda a jak se odpovědná osoba přičinila o odstranění nebo zmírnění škodlivých následků jiného správního deliktu. </w:t>
      </w:r>
      <w:r w:rsidR="0040431B">
        <w:rPr>
          <w:rFonts w:ascii="Arial" w:hAnsi="Arial" w:cs="Arial"/>
          <w:sz w:val="22"/>
          <w:szCs w:val="22"/>
        </w:rPr>
        <w:t>Účelem skutkových podstat porušení pořádku na úseku zeměměřictví je ochrana zájmu společnosti na řádném výkonu zeměměřických činností v so</w:t>
      </w:r>
      <w:r w:rsidR="00050B70">
        <w:rPr>
          <w:rFonts w:ascii="Arial" w:hAnsi="Arial" w:cs="Arial"/>
          <w:sz w:val="22"/>
          <w:szCs w:val="22"/>
        </w:rPr>
        <w:t xml:space="preserve">uladu s právními předpisy, aby </w:t>
      </w:r>
      <w:r w:rsidR="0040431B">
        <w:rPr>
          <w:rFonts w:ascii="Arial" w:hAnsi="Arial" w:cs="Arial"/>
          <w:sz w:val="22"/>
          <w:szCs w:val="22"/>
        </w:rPr>
        <w:t>pouze takové výsledky zeměměřických činností se staly součástí katastrálního operátu. V opačném případě by vadné výsledky zeměměřických činností mohly mít v konečném důsledku za následek neurčitost a tím i neplatnost listin o právních vztazích k nemovitostem.</w:t>
      </w:r>
    </w:p>
    <w:p w:rsidR="0018455D" w:rsidRDefault="000F6716" w:rsidP="00C71462">
      <w:pPr>
        <w:spacing w:line="276" w:lineRule="auto"/>
        <w:jc w:val="both"/>
        <w:rPr>
          <w:rFonts w:ascii="Arial" w:hAnsi="Arial" w:cs="Arial"/>
          <w:sz w:val="22"/>
          <w:szCs w:val="22"/>
        </w:rPr>
      </w:pPr>
      <w:r w:rsidRPr="000F6716">
        <w:rPr>
          <w:rFonts w:ascii="Arial" w:hAnsi="Arial" w:cs="Arial"/>
          <w:sz w:val="22"/>
          <w:szCs w:val="22"/>
        </w:rPr>
        <w:t>I</w:t>
      </w:r>
      <w:r w:rsidR="00237103" w:rsidRPr="000F6716">
        <w:rPr>
          <w:rFonts w:ascii="Arial" w:hAnsi="Arial" w:cs="Arial"/>
          <w:sz w:val="22"/>
          <w:szCs w:val="22"/>
        </w:rPr>
        <w:t>nspektorát</w:t>
      </w:r>
      <w:r w:rsidR="0018455D" w:rsidRPr="000F6716">
        <w:rPr>
          <w:rFonts w:ascii="Arial" w:hAnsi="Arial" w:cs="Arial"/>
          <w:sz w:val="22"/>
          <w:szCs w:val="22"/>
        </w:rPr>
        <w:t xml:space="preserve"> </w:t>
      </w:r>
      <w:r w:rsidR="006B1D6B">
        <w:rPr>
          <w:rFonts w:ascii="Arial" w:hAnsi="Arial" w:cs="Arial"/>
          <w:sz w:val="22"/>
          <w:szCs w:val="22"/>
        </w:rPr>
        <w:t xml:space="preserve">při </w:t>
      </w:r>
      <w:r w:rsidR="006B1D6B" w:rsidRPr="00956601">
        <w:rPr>
          <w:rFonts w:ascii="Arial" w:hAnsi="Arial" w:cs="Arial"/>
          <w:sz w:val="22"/>
          <w:szCs w:val="22"/>
        </w:rPr>
        <w:t xml:space="preserve">stanovení výše </w:t>
      </w:r>
      <w:r w:rsidR="008A204B">
        <w:rPr>
          <w:rFonts w:ascii="Arial" w:hAnsi="Arial" w:cs="Arial"/>
          <w:sz w:val="22"/>
          <w:szCs w:val="22"/>
        </w:rPr>
        <w:t xml:space="preserve">pokuty </w:t>
      </w:r>
      <w:r w:rsidR="0018455D" w:rsidRPr="00956601">
        <w:rPr>
          <w:rFonts w:ascii="Arial" w:hAnsi="Arial" w:cs="Arial"/>
          <w:sz w:val="22"/>
          <w:szCs w:val="22"/>
        </w:rPr>
        <w:t>vycháze</w:t>
      </w:r>
      <w:r w:rsidR="00237103" w:rsidRPr="00956601">
        <w:rPr>
          <w:rFonts w:ascii="Arial" w:hAnsi="Arial" w:cs="Arial"/>
          <w:sz w:val="22"/>
          <w:szCs w:val="22"/>
        </w:rPr>
        <w:t>l</w:t>
      </w:r>
      <w:r w:rsidR="0018455D" w:rsidRPr="00956601">
        <w:rPr>
          <w:rFonts w:ascii="Arial" w:hAnsi="Arial" w:cs="Arial"/>
          <w:sz w:val="22"/>
          <w:szCs w:val="22"/>
        </w:rPr>
        <w:t xml:space="preserve"> nejen z rámce stanoveného právním předpisem,</w:t>
      </w:r>
      <w:r w:rsidR="006B1D6B" w:rsidRPr="00956601">
        <w:rPr>
          <w:rFonts w:ascii="Arial" w:hAnsi="Arial" w:cs="Arial"/>
          <w:sz w:val="22"/>
          <w:szCs w:val="22"/>
        </w:rPr>
        <w:t xml:space="preserve"> který se na projednání jiného správního deliktu a stanovení výše pokuty vztahuje,</w:t>
      </w:r>
      <w:r w:rsidR="0018455D" w:rsidRPr="00956601">
        <w:rPr>
          <w:rFonts w:ascii="Arial" w:hAnsi="Arial" w:cs="Arial"/>
          <w:sz w:val="22"/>
          <w:szCs w:val="22"/>
        </w:rPr>
        <w:t xml:space="preserve"> </w:t>
      </w:r>
      <w:r w:rsidR="0085768B">
        <w:rPr>
          <w:rFonts w:ascii="Arial" w:hAnsi="Arial" w:cs="Arial"/>
          <w:sz w:val="22"/>
          <w:szCs w:val="22"/>
        </w:rPr>
        <w:t>konkrétně § 17b zákona o zeměměřictví,</w:t>
      </w:r>
      <w:r w:rsidR="0085768B" w:rsidRPr="00956601">
        <w:rPr>
          <w:rFonts w:ascii="Arial" w:hAnsi="Arial" w:cs="Arial"/>
          <w:sz w:val="22"/>
          <w:szCs w:val="22"/>
        </w:rPr>
        <w:t xml:space="preserve"> </w:t>
      </w:r>
      <w:r w:rsidR="0018455D" w:rsidRPr="00956601">
        <w:rPr>
          <w:rFonts w:ascii="Arial" w:hAnsi="Arial" w:cs="Arial"/>
          <w:sz w:val="22"/>
          <w:szCs w:val="22"/>
        </w:rPr>
        <w:t>ale přihléd</w:t>
      </w:r>
      <w:r w:rsidR="00237103" w:rsidRPr="00956601">
        <w:rPr>
          <w:rFonts w:ascii="Arial" w:hAnsi="Arial" w:cs="Arial"/>
          <w:sz w:val="22"/>
          <w:szCs w:val="22"/>
        </w:rPr>
        <w:t>l</w:t>
      </w:r>
      <w:r w:rsidR="0018455D" w:rsidRPr="00956601">
        <w:rPr>
          <w:rFonts w:ascii="Arial" w:hAnsi="Arial" w:cs="Arial"/>
          <w:sz w:val="22"/>
          <w:szCs w:val="22"/>
        </w:rPr>
        <w:t xml:space="preserve"> i</w:t>
      </w:r>
      <w:r w:rsidR="0018455D">
        <w:rPr>
          <w:rFonts w:ascii="Arial" w:hAnsi="Arial" w:cs="Arial"/>
          <w:sz w:val="22"/>
          <w:szCs w:val="22"/>
        </w:rPr>
        <w:t xml:space="preserve"> k obecným zásadám správního trestání</w:t>
      </w:r>
      <w:r w:rsidR="008A204B">
        <w:rPr>
          <w:rFonts w:ascii="Arial" w:hAnsi="Arial" w:cs="Arial"/>
          <w:sz w:val="22"/>
          <w:szCs w:val="22"/>
        </w:rPr>
        <w:t>,</w:t>
      </w:r>
      <w:r w:rsidR="0018455D">
        <w:rPr>
          <w:rFonts w:ascii="Arial" w:hAnsi="Arial" w:cs="Arial"/>
          <w:sz w:val="22"/>
          <w:szCs w:val="22"/>
        </w:rPr>
        <w:t xml:space="preserve"> jako je zásada zákonnosti, spravedlnosti, individualizace a přiměřenosti sankce.</w:t>
      </w:r>
    </w:p>
    <w:p w:rsidR="00B23DEA" w:rsidRPr="00325EA1" w:rsidRDefault="006B1D6B" w:rsidP="00B23DEA">
      <w:pPr>
        <w:spacing w:line="276" w:lineRule="auto"/>
        <w:jc w:val="both"/>
        <w:rPr>
          <w:rFonts w:ascii="Arial" w:hAnsi="Arial" w:cs="Arial"/>
          <w:color w:val="00B050"/>
          <w:sz w:val="22"/>
          <w:szCs w:val="22"/>
        </w:rPr>
      </w:pPr>
      <w:r w:rsidRPr="00325EA1">
        <w:rPr>
          <w:rFonts w:ascii="Arial" w:hAnsi="Arial" w:cs="Arial"/>
          <w:sz w:val="22"/>
          <w:szCs w:val="22"/>
        </w:rPr>
        <w:t xml:space="preserve">Závažnost </w:t>
      </w:r>
      <w:r w:rsidR="00A64E03" w:rsidRPr="00325EA1">
        <w:rPr>
          <w:rFonts w:ascii="Arial" w:hAnsi="Arial" w:cs="Arial"/>
          <w:sz w:val="22"/>
          <w:szCs w:val="22"/>
        </w:rPr>
        <w:t>ověření elaborátů, které obsahují zá</w:t>
      </w:r>
      <w:r w:rsidR="00C71462" w:rsidRPr="00325EA1">
        <w:rPr>
          <w:rFonts w:ascii="Arial" w:hAnsi="Arial" w:cs="Arial"/>
          <w:sz w:val="22"/>
          <w:szCs w:val="22"/>
        </w:rPr>
        <w:t>sadní</w:t>
      </w:r>
      <w:r w:rsidR="00A64E03" w:rsidRPr="00325EA1">
        <w:rPr>
          <w:rFonts w:ascii="Arial" w:hAnsi="Arial" w:cs="Arial"/>
          <w:sz w:val="22"/>
          <w:szCs w:val="22"/>
        </w:rPr>
        <w:t xml:space="preserve"> chyby a byly vyhotoveny </w:t>
      </w:r>
      <w:r w:rsidRPr="00325EA1">
        <w:rPr>
          <w:rFonts w:ascii="Arial" w:hAnsi="Arial" w:cs="Arial"/>
          <w:sz w:val="22"/>
          <w:szCs w:val="22"/>
        </w:rPr>
        <w:t>výše popsan</w:t>
      </w:r>
      <w:r w:rsidR="00A64E03" w:rsidRPr="00325EA1">
        <w:rPr>
          <w:rFonts w:ascii="Arial" w:hAnsi="Arial" w:cs="Arial"/>
          <w:sz w:val="22"/>
          <w:szCs w:val="22"/>
        </w:rPr>
        <w:t>ým závadným</w:t>
      </w:r>
      <w:r w:rsidR="00316776" w:rsidRPr="00325EA1">
        <w:rPr>
          <w:rFonts w:ascii="Arial" w:hAnsi="Arial" w:cs="Arial"/>
          <w:sz w:val="22"/>
          <w:szCs w:val="22"/>
        </w:rPr>
        <w:t xml:space="preserve"> způsobem,</w:t>
      </w:r>
      <w:r w:rsidRPr="00325EA1">
        <w:rPr>
          <w:rFonts w:ascii="Arial" w:hAnsi="Arial" w:cs="Arial"/>
          <w:sz w:val="22"/>
          <w:szCs w:val="22"/>
        </w:rPr>
        <w:t xml:space="preserve"> je značná. </w:t>
      </w:r>
      <w:r w:rsidR="001F79AF" w:rsidRPr="00325EA1">
        <w:rPr>
          <w:rFonts w:ascii="Arial" w:hAnsi="Arial" w:cs="Arial"/>
          <w:sz w:val="22"/>
          <w:szCs w:val="22"/>
        </w:rPr>
        <w:t>Držitelka úředního oprávnění p</w:t>
      </w:r>
      <w:r w:rsidR="00A64E03" w:rsidRPr="00325EA1">
        <w:rPr>
          <w:rFonts w:ascii="Arial" w:hAnsi="Arial" w:cs="Arial"/>
          <w:sz w:val="22"/>
          <w:szCs w:val="22"/>
        </w:rPr>
        <w:t xml:space="preserve">ři ověření </w:t>
      </w:r>
      <w:r w:rsidR="00480F43" w:rsidRPr="00325EA1">
        <w:rPr>
          <w:rFonts w:ascii="Arial" w:hAnsi="Arial" w:cs="Arial"/>
          <w:sz w:val="22"/>
          <w:szCs w:val="22"/>
        </w:rPr>
        <w:t xml:space="preserve">elaborátů </w:t>
      </w:r>
      <w:r w:rsidR="00A64E03" w:rsidRPr="00325EA1">
        <w:rPr>
          <w:rFonts w:ascii="Arial" w:hAnsi="Arial" w:cs="Arial"/>
          <w:sz w:val="22"/>
          <w:szCs w:val="22"/>
        </w:rPr>
        <w:t xml:space="preserve">nepostupovala </w:t>
      </w:r>
      <w:r w:rsidR="006F0C65" w:rsidRPr="00325EA1">
        <w:rPr>
          <w:rFonts w:ascii="Arial" w:hAnsi="Arial" w:cs="Arial"/>
          <w:sz w:val="22"/>
          <w:szCs w:val="22"/>
        </w:rPr>
        <w:t xml:space="preserve">dostatečně </w:t>
      </w:r>
      <w:r w:rsidR="00A64E03" w:rsidRPr="00325EA1">
        <w:rPr>
          <w:rFonts w:ascii="Arial" w:hAnsi="Arial" w:cs="Arial"/>
          <w:sz w:val="22"/>
          <w:szCs w:val="22"/>
        </w:rPr>
        <w:t xml:space="preserve">odborně, když </w:t>
      </w:r>
      <w:r w:rsidR="006F0C65" w:rsidRPr="00325EA1">
        <w:rPr>
          <w:rFonts w:ascii="Arial" w:hAnsi="Arial" w:cs="Arial"/>
          <w:sz w:val="22"/>
          <w:szCs w:val="22"/>
        </w:rPr>
        <w:t xml:space="preserve">nezajistila </w:t>
      </w:r>
      <w:r w:rsidR="0085768B" w:rsidRPr="00325EA1">
        <w:rPr>
          <w:rFonts w:ascii="Arial" w:hAnsi="Arial" w:cs="Arial"/>
          <w:sz w:val="22"/>
          <w:szCs w:val="22"/>
        </w:rPr>
        <w:t xml:space="preserve">před </w:t>
      </w:r>
      <w:r w:rsidR="000A6AD5" w:rsidRPr="00325EA1">
        <w:rPr>
          <w:rFonts w:ascii="Arial" w:hAnsi="Arial" w:cs="Arial"/>
          <w:sz w:val="22"/>
          <w:szCs w:val="22"/>
        </w:rPr>
        <w:t xml:space="preserve">svým </w:t>
      </w:r>
      <w:r w:rsidR="0085768B" w:rsidRPr="00325EA1">
        <w:rPr>
          <w:rFonts w:ascii="Arial" w:hAnsi="Arial" w:cs="Arial"/>
          <w:sz w:val="22"/>
          <w:szCs w:val="22"/>
        </w:rPr>
        <w:t xml:space="preserve">ověřením </w:t>
      </w:r>
      <w:r w:rsidR="006F0C65" w:rsidRPr="00325EA1">
        <w:rPr>
          <w:rFonts w:ascii="Arial" w:hAnsi="Arial" w:cs="Arial"/>
          <w:sz w:val="22"/>
          <w:szCs w:val="22"/>
        </w:rPr>
        <w:t xml:space="preserve">odstranění </w:t>
      </w:r>
      <w:r w:rsidR="000A6AD5" w:rsidRPr="00325EA1">
        <w:rPr>
          <w:rFonts w:ascii="Arial" w:hAnsi="Arial" w:cs="Arial"/>
          <w:sz w:val="22"/>
          <w:szCs w:val="22"/>
        </w:rPr>
        <w:t xml:space="preserve">těchto </w:t>
      </w:r>
      <w:r w:rsidR="006F0C65" w:rsidRPr="00325EA1">
        <w:rPr>
          <w:rFonts w:ascii="Arial" w:hAnsi="Arial" w:cs="Arial"/>
          <w:sz w:val="22"/>
          <w:szCs w:val="22"/>
        </w:rPr>
        <w:t>závad</w:t>
      </w:r>
      <w:r w:rsidR="00480F43" w:rsidRPr="00325EA1">
        <w:rPr>
          <w:rFonts w:ascii="Arial" w:hAnsi="Arial" w:cs="Arial"/>
          <w:sz w:val="22"/>
          <w:szCs w:val="22"/>
        </w:rPr>
        <w:t xml:space="preserve">, </w:t>
      </w:r>
      <w:r w:rsidR="0085768B" w:rsidRPr="00325EA1">
        <w:rPr>
          <w:rFonts w:ascii="Arial" w:hAnsi="Arial" w:cs="Arial"/>
          <w:sz w:val="22"/>
          <w:szCs w:val="22"/>
        </w:rPr>
        <w:t xml:space="preserve">v elaborátech </w:t>
      </w:r>
      <w:r w:rsidR="000A6AD5" w:rsidRPr="00325EA1">
        <w:rPr>
          <w:rFonts w:ascii="Arial" w:hAnsi="Arial" w:cs="Arial"/>
          <w:sz w:val="22"/>
          <w:szCs w:val="22"/>
        </w:rPr>
        <w:t xml:space="preserve">je </w:t>
      </w:r>
      <w:r w:rsidR="0085768B" w:rsidRPr="00325EA1">
        <w:rPr>
          <w:rFonts w:ascii="Arial" w:hAnsi="Arial" w:cs="Arial"/>
          <w:sz w:val="22"/>
          <w:szCs w:val="22"/>
        </w:rPr>
        <w:t>ponechala</w:t>
      </w:r>
      <w:r w:rsidR="007F0F49" w:rsidRPr="00325EA1">
        <w:rPr>
          <w:rFonts w:ascii="Arial" w:hAnsi="Arial" w:cs="Arial"/>
          <w:sz w:val="22"/>
          <w:szCs w:val="22"/>
        </w:rPr>
        <w:t>,</w:t>
      </w:r>
      <w:r w:rsidR="0085768B" w:rsidRPr="00325EA1">
        <w:rPr>
          <w:rFonts w:ascii="Arial" w:hAnsi="Arial" w:cs="Arial"/>
          <w:sz w:val="22"/>
          <w:szCs w:val="22"/>
        </w:rPr>
        <w:t xml:space="preserve"> </w:t>
      </w:r>
      <w:r w:rsidR="00480F43" w:rsidRPr="00325EA1">
        <w:rPr>
          <w:rFonts w:ascii="Arial" w:hAnsi="Arial" w:cs="Arial"/>
          <w:sz w:val="22"/>
          <w:szCs w:val="22"/>
        </w:rPr>
        <w:t xml:space="preserve">a </w:t>
      </w:r>
      <w:r w:rsidR="0085768B" w:rsidRPr="00325EA1">
        <w:rPr>
          <w:rFonts w:ascii="Arial" w:hAnsi="Arial" w:cs="Arial"/>
          <w:sz w:val="22"/>
          <w:szCs w:val="22"/>
        </w:rPr>
        <w:t xml:space="preserve">přesto </w:t>
      </w:r>
      <w:r w:rsidR="00480F43" w:rsidRPr="00325EA1">
        <w:rPr>
          <w:rFonts w:ascii="Arial" w:hAnsi="Arial" w:cs="Arial"/>
          <w:sz w:val="22"/>
          <w:szCs w:val="22"/>
        </w:rPr>
        <w:t>stvrdila, že elaboráty „náležitostmi a přesností odpovídají právním předpisům“.</w:t>
      </w:r>
      <w:r w:rsidR="00A64E03" w:rsidRPr="00325EA1">
        <w:rPr>
          <w:rFonts w:ascii="Arial" w:hAnsi="Arial" w:cs="Arial"/>
          <w:sz w:val="22"/>
          <w:szCs w:val="22"/>
        </w:rPr>
        <w:t xml:space="preserve"> </w:t>
      </w:r>
    </w:p>
    <w:p w:rsidR="00325EA1" w:rsidRDefault="00F04E8E" w:rsidP="00861446">
      <w:pPr>
        <w:pStyle w:val="Zkladntext"/>
        <w:spacing w:line="276" w:lineRule="auto"/>
        <w:rPr>
          <w:rFonts w:cs="Arial"/>
          <w:sz w:val="22"/>
          <w:szCs w:val="22"/>
        </w:rPr>
      </w:pPr>
      <w:r>
        <w:rPr>
          <w:rFonts w:cs="Arial"/>
          <w:sz w:val="22"/>
          <w:szCs w:val="22"/>
        </w:rPr>
        <w:t xml:space="preserve">Za jiný správní delikt, kterého se ověřovatelka tím, že ověřila nekvalitní a neodborně vyhotovené výsledky zeměměřických činností, </w:t>
      </w:r>
      <w:r w:rsidR="00A64E03" w:rsidRPr="00325EA1">
        <w:rPr>
          <w:rFonts w:cs="Arial"/>
          <w:sz w:val="22"/>
          <w:szCs w:val="22"/>
        </w:rPr>
        <w:t xml:space="preserve">by </w:t>
      </w:r>
      <w:r w:rsidR="00020A24" w:rsidRPr="00325EA1">
        <w:rPr>
          <w:rFonts w:cs="Arial"/>
          <w:sz w:val="22"/>
          <w:szCs w:val="22"/>
        </w:rPr>
        <w:t>jí mohla být udělena</w:t>
      </w:r>
      <w:r w:rsidR="00A64E03" w:rsidRPr="00325EA1">
        <w:rPr>
          <w:rFonts w:cs="Arial"/>
          <w:sz w:val="22"/>
          <w:szCs w:val="22"/>
        </w:rPr>
        <w:t xml:space="preserve"> </w:t>
      </w:r>
      <w:r w:rsidR="000A6AD5" w:rsidRPr="00325EA1">
        <w:rPr>
          <w:rFonts w:cs="Arial"/>
          <w:sz w:val="22"/>
          <w:szCs w:val="22"/>
        </w:rPr>
        <w:t>podle</w:t>
      </w:r>
      <w:r w:rsidR="00A64E03" w:rsidRPr="00325EA1">
        <w:rPr>
          <w:rFonts w:cs="Arial"/>
          <w:sz w:val="22"/>
          <w:szCs w:val="22"/>
        </w:rPr>
        <w:t xml:space="preserve"> § 17b </w:t>
      </w:r>
      <w:r w:rsidR="003D6456" w:rsidRPr="00325EA1">
        <w:rPr>
          <w:rFonts w:cs="Arial"/>
          <w:sz w:val="22"/>
          <w:szCs w:val="22"/>
        </w:rPr>
        <w:t>odst.</w:t>
      </w:r>
      <w:r w:rsidR="00A64E03" w:rsidRPr="00325EA1">
        <w:rPr>
          <w:rFonts w:cs="Arial"/>
          <w:sz w:val="22"/>
          <w:szCs w:val="22"/>
        </w:rPr>
        <w:t xml:space="preserve"> 2 zákona </w:t>
      </w:r>
      <w:r w:rsidR="0085768B" w:rsidRPr="00325EA1">
        <w:rPr>
          <w:rFonts w:cs="Arial"/>
          <w:sz w:val="22"/>
          <w:szCs w:val="22"/>
        </w:rPr>
        <w:t>o</w:t>
      </w:r>
      <w:r w:rsidR="0085768B">
        <w:rPr>
          <w:rFonts w:cs="Arial"/>
          <w:sz w:val="22"/>
          <w:szCs w:val="22"/>
        </w:rPr>
        <w:t xml:space="preserve"> zeměměřictví </w:t>
      </w:r>
      <w:r w:rsidR="000A6AD5">
        <w:rPr>
          <w:rFonts w:cs="Arial"/>
          <w:sz w:val="22"/>
          <w:szCs w:val="22"/>
        </w:rPr>
        <w:t xml:space="preserve">pokuta v maximální výši </w:t>
      </w:r>
      <w:r w:rsidR="00A64E03" w:rsidRPr="00C71462">
        <w:rPr>
          <w:rFonts w:cs="Arial"/>
          <w:sz w:val="22"/>
          <w:szCs w:val="22"/>
        </w:rPr>
        <w:t>250 000 Kč.</w:t>
      </w:r>
      <w:r w:rsidR="005E7C3C" w:rsidRPr="00C71462">
        <w:rPr>
          <w:rFonts w:cs="Arial"/>
          <w:sz w:val="22"/>
          <w:szCs w:val="22"/>
        </w:rPr>
        <w:t xml:space="preserve"> </w:t>
      </w:r>
      <w:r>
        <w:rPr>
          <w:rFonts w:cs="Arial"/>
          <w:sz w:val="22"/>
          <w:szCs w:val="22"/>
        </w:rPr>
        <w:t>Správní orgán je však při určování výše pokuty povinen</w:t>
      </w:r>
      <w:r w:rsidR="008418F0">
        <w:rPr>
          <w:rFonts w:cs="Arial"/>
          <w:sz w:val="22"/>
          <w:szCs w:val="22"/>
        </w:rPr>
        <w:t xml:space="preserve"> </w:t>
      </w:r>
      <w:r>
        <w:rPr>
          <w:rFonts w:cs="Arial"/>
          <w:sz w:val="22"/>
          <w:szCs w:val="22"/>
        </w:rPr>
        <w:t>přihlédnout i k dalším skutečnostem, nikoliv jen k</w:t>
      </w:r>
      <w:r w:rsidR="008418F0">
        <w:rPr>
          <w:rFonts w:cs="Arial"/>
          <w:sz w:val="22"/>
          <w:szCs w:val="22"/>
        </w:rPr>
        <w:t> </w:t>
      </w:r>
      <w:r>
        <w:rPr>
          <w:rFonts w:cs="Arial"/>
          <w:sz w:val="22"/>
          <w:szCs w:val="22"/>
        </w:rPr>
        <w:t>závažnosti</w:t>
      </w:r>
      <w:r w:rsidR="008418F0">
        <w:rPr>
          <w:rFonts w:cs="Arial"/>
          <w:sz w:val="22"/>
          <w:szCs w:val="22"/>
        </w:rPr>
        <w:t xml:space="preserve"> pochybení při ověření nekvalitních výsledků zeměměřických činností. V</w:t>
      </w:r>
      <w:r w:rsidR="005F5FAC" w:rsidRPr="00C71462">
        <w:rPr>
          <w:rFonts w:cs="Arial"/>
          <w:sz w:val="22"/>
          <w:szCs w:val="22"/>
        </w:rPr>
        <w:t xml:space="preserve">ýše pokuty by měla působit především preventivně, </w:t>
      </w:r>
      <w:r w:rsidR="008418F0">
        <w:rPr>
          <w:rFonts w:cs="Arial"/>
          <w:sz w:val="22"/>
          <w:szCs w:val="22"/>
        </w:rPr>
        <w:t xml:space="preserve">v žádném případě by </w:t>
      </w:r>
      <w:r w:rsidR="000A6AD5">
        <w:rPr>
          <w:rFonts w:cs="Arial"/>
          <w:sz w:val="22"/>
          <w:szCs w:val="22"/>
        </w:rPr>
        <w:t xml:space="preserve">neměla </w:t>
      </w:r>
      <w:r w:rsidR="000A6AD5" w:rsidRPr="00C71462">
        <w:rPr>
          <w:rFonts w:cs="Arial"/>
          <w:sz w:val="22"/>
          <w:szCs w:val="22"/>
        </w:rPr>
        <w:t>působi</w:t>
      </w:r>
      <w:r w:rsidR="000A6AD5">
        <w:rPr>
          <w:rFonts w:cs="Arial"/>
          <w:sz w:val="22"/>
          <w:szCs w:val="22"/>
        </w:rPr>
        <w:t>t</w:t>
      </w:r>
      <w:r w:rsidR="000A6AD5" w:rsidRPr="00C71462">
        <w:rPr>
          <w:rFonts w:cs="Arial"/>
          <w:sz w:val="22"/>
          <w:szCs w:val="22"/>
        </w:rPr>
        <w:t xml:space="preserve"> likvidačně</w:t>
      </w:r>
      <w:r w:rsidR="000A6AD5">
        <w:rPr>
          <w:rFonts w:cs="Arial"/>
          <w:sz w:val="22"/>
          <w:szCs w:val="22"/>
        </w:rPr>
        <w:t>,</w:t>
      </w:r>
      <w:r w:rsidR="000A6AD5" w:rsidRPr="00C71462">
        <w:rPr>
          <w:rFonts w:cs="Arial"/>
          <w:sz w:val="22"/>
          <w:szCs w:val="22"/>
        </w:rPr>
        <w:t xml:space="preserve"> </w:t>
      </w:r>
      <w:r w:rsidR="000A6AD5">
        <w:rPr>
          <w:rFonts w:cs="Arial"/>
          <w:sz w:val="22"/>
          <w:szCs w:val="22"/>
        </w:rPr>
        <w:t xml:space="preserve">to </w:t>
      </w:r>
      <w:r w:rsidR="000A6AD5" w:rsidRPr="00C71462">
        <w:rPr>
          <w:rFonts w:cs="Arial"/>
          <w:sz w:val="22"/>
          <w:szCs w:val="22"/>
        </w:rPr>
        <w:t>by bylo v rozporu se smyslem a účelem trestání</w:t>
      </w:r>
      <w:r w:rsidR="008418F0">
        <w:rPr>
          <w:rFonts w:cs="Arial"/>
          <w:sz w:val="22"/>
          <w:szCs w:val="22"/>
        </w:rPr>
        <w:t>.</w:t>
      </w:r>
      <w:r w:rsidR="003D526C">
        <w:rPr>
          <w:rFonts w:cs="Arial"/>
          <w:sz w:val="22"/>
          <w:szCs w:val="22"/>
        </w:rPr>
        <w:t xml:space="preserve"> </w:t>
      </w:r>
    </w:p>
    <w:p w:rsidR="003D526C" w:rsidRDefault="007F0F49" w:rsidP="00861446">
      <w:pPr>
        <w:pStyle w:val="Zkladntext"/>
        <w:spacing w:line="276" w:lineRule="auto"/>
        <w:rPr>
          <w:rFonts w:cs="Arial"/>
          <w:sz w:val="22"/>
          <w:szCs w:val="22"/>
        </w:rPr>
      </w:pPr>
      <w:r w:rsidRPr="00C71462">
        <w:rPr>
          <w:rFonts w:cs="Arial"/>
          <w:sz w:val="22"/>
          <w:szCs w:val="22"/>
        </w:rPr>
        <w:t>P</w:t>
      </w:r>
      <w:r>
        <w:rPr>
          <w:rFonts w:cs="Arial"/>
          <w:sz w:val="22"/>
          <w:szCs w:val="22"/>
        </w:rPr>
        <w:t>roto p</w:t>
      </w:r>
      <w:r w:rsidRPr="00C71462">
        <w:rPr>
          <w:rFonts w:cs="Arial"/>
          <w:sz w:val="22"/>
          <w:szCs w:val="22"/>
        </w:rPr>
        <w:t xml:space="preserve">ři určení výše pokuty bylo vzato v úvahu, že </w:t>
      </w:r>
      <w:r w:rsidR="003D526C">
        <w:rPr>
          <w:rFonts w:cs="Arial"/>
          <w:sz w:val="22"/>
          <w:szCs w:val="22"/>
        </w:rPr>
        <w:t xml:space="preserve">elaboráty byly vyhotoveny pro vyznačení budov </w:t>
      </w:r>
      <w:r w:rsidR="00050B70">
        <w:rPr>
          <w:rFonts w:cs="Arial"/>
          <w:sz w:val="22"/>
          <w:szCs w:val="22"/>
        </w:rPr>
        <w:t xml:space="preserve">náročně zaměřitelných </w:t>
      </w:r>
      <w:r w:rsidR="003D526C">
        <w:rPr>
          <w:rFonts w:cs="Arial"/>
          <w:sz w:val="22"/>
          <w:szCs w:val="22"/>
        </w:rPr>
        <w:t>(celkem 4 bunkrů) velmi malého rozsahu v rozsáhlé parcele</w:t>
      </w:r>
      <w:r w:rsidR="00DC49A4">
        <w:rPr>
          <w:rFonts w:cs="Arial"/>
          <w:sz w:val="22"/>
          <w:szCs w:val="22"/>
        </w:rPr>
        <w:t>.</w:t>
      </w:r>
      <w:r w:rsidR="003C5AEA">
        <w:rPr>
          <w:rFonts w:cs="Arial"/>
          <w:sz w:val="22"/>
          <w:szCs w:val="22"/>
        </w:rPr>
        <w:t xml:space="preserve"> </w:t>
      </w:r>
      <w:r w:rsidR="00DC49A4">
        <w:rPr>
          <w:rFonts w:cs="Arial"/>
          <w:sz w:val="22"/>
          <w:szCs w:val="22"/>
        </w:rPr>
        <w:lastRenderedPageBreak/>
        <w:t>S</w:t>
      </w:r>
      <w:r w:rsidR="008418F0">
        <w:rPr>
          <w:rFonts w:cs="Arial"/>
          <w:sz w:val="22"/>
          <w:szCs w:val="22"/>
        </w:rPr>
        <w:t>oučasně nebylo prokázáno, že by porušením zákonných povinností ověřovatelky došlo ke vzniku škody. B</w:t>
      </w:r>
      <w:r w:rsidR="003C5AEA">
        <w:rPr>
          <w:rFonts w:cs="Arial"/>
          <w:sz w:val="22"/>
          <w:szCs w:val="22"/>
        </w:rPr>
        <w:t xml:space="preserve">yla zvážena i malá zkušenost ověřovatelky při ověřování výsledků zeměměřických činností, když </w:t>
      </w:r>
      <w:r w:rsidR="00354A1E">
        <w:rPr>
          <w:rFonts w:cs="Arial"/>
          <w:sz w:val="22"/>
          <w:szCs w:val="22"/>
        </w:rPr>
        <w:t>od roku</w:t>
      </w:r>
      <w:r w:rsidR="008A204B">
        <w:rPr>
          <w:rFonts w:cs="Arial"/>
          <w:sz w:val="22"/>
          <w:szCs w:val="22"/>
        </w:rPr>
        <w:t xml:space="preserve"> 2011 </w:t>
      </w:r>
      <w:r w:rsidR="00354A1E">
        <w:rPr>
          <w:rFonts w:cs="Arial"/>
          <w:sz w:val="22"/>
          <w:szCs w:val="22"/>
        </w:rPr>
        <w:t>do 19. 12. 2013</w:t>
      </w:r>
      <w:r w:rsidR="003C5AEA">
        <w:rPr>
          <w:rFonts w:cs="Arial"/>
          <w:sz w:val="22"/>
          <w:szCs w:val="22"/>
        </w:rPr>
        <w:t xml:space="preserve"> ověřila </w:t>
      </w:r>
      <w:r w:rsidR="008A204B">
        <w:rPr>
          <w:rFonts w:cs="Arial"/>
          <w:sz w:val="22"/>
          <w:szCs w:val="22"/>
        </w:rPr>
        <w:t>pouze</w:t>
      </w:r>
      <w:r w:rsidR="00354A1E">
        <w:rPr>
          <w:rFonts w:cs="Arial"/>
          <w:sz w:val="22"/>
          <w:szCs w:val="22"/>
        </w:rPr>
        <w:t xml:space="preserve"> 42</w:t>
      </w:r>
      <w:r w:rsidR="003C5AEA">
        <w:rPr>
          <w:rFonts w:cs="Arial"/>
          <w:sz w:val="22"/>
          <w:szCs w:val="22"/>
        </w:rPr>
        <w:t xml:space="preserve"> výsledků zeměměřických činností. </w:t>
      </w:r>
      <w:r w:rsidR="008A204B">
        <w:rPr>
          <w:rFonts w:cs="Arial"/>
          <w:sz w:val="22"/>
          <w:szCs w:val="22"/>
        </w:rPr>
        <w:t>Proto</w:t>
      </w:r>
      <w:r w:rsidR="003C5AEA">
        <w:rPr>
          <w:rFonts w:cs="Arial"/>
          <w:sz w:val="22"/>
          <w:szCs w:val="22"/>
        </w:rPr>
        <w:t xml:space="preserve"> jí byla snížena maximální možná částka na polovinu, tj. 125 000 Kč. </w:t>
      </w:r>
    </w:p>
    <w:p w:rsidR="00325EA1" w:rsidRPr="0040431B" w:rsidRDefault="003C5AEA" w:rsidP="00861446">
      <w:pPr>
        <w:pStyle w:val="Zkladntext"/>
        <w:spacing w:line="276" w:lineRule="auto"/>
        <w:rPr>
          <w:rFonts w:cs="Arial"/>
          <w:sz w:val="22"/>
          <w:szCs w:val="22"/>
        </w:rPr>
      </w:pPr>
      <w:r>
        <w:rPr>
          <w:rFonts w:cs="Arial"/>
          <w:sz w:val="22"/>
          <w:szCs w:val="22"/>
        </w:rPr>
        <w:t>O</w:t>
      </w:r>
      <w:r w:rsidR="00325EA1">
        <w:rPr>
          <w:rFonts w:cs="Arial"/>
          <w:sz w:val="22"/>
          <w:szCs w:val="22"/>
        </w:rPr>
        <w:t>věřovatelka již na pokyn katastrálního pracoviště při tvorbě opraveného elaborátu A 2.</w:t>
      </w:r>
      <w:r>
        <w:rPr>
          <w:rFonts w:cs="Arial"/>
          <w:sz w:val="22"/>
          <w:szCs w:val="22"/>
        </w:rPr>
        <w:t> </w:t>
      </w:r>
      <w:r w:rsidR="001B26F8">
        <w:rPr>
          <w:rFonts w:cs="Arial"/>
          <w:sz w:val="22"/>
          <w:szCs w:val="22"/>
        </w:rPr>
        <w:t>v</w:t>
      </w:r>
      <w:r w:rsidR="00325EA1">
        <w:rPr>
          <w:rFonts w:cs="Arial"/>
          <w:sz w:val="22"/>
          <w:szCs w:val="22"/>
        </w:rPr>
        <w:t xml:space="preserve">erze </w:t>
      </w:r>
      <w:r w:rsidR="001B26F8">
        <w:rPr>
          <w:rFonts w:cs="Arial"/>
          <w:sz w:val="22"/>
          <w:szCs w:val="22"/>
        </w:rPr>
        <w:t>provedla nové zaměření objektu, a dala do souladu se skutečností jeho tvar</w:t>
      </w:r>
      <w:r>
        <w:rPr>
          <w:rFonts w:cs="Arial"/>
          <w:sz w:val="22"/>
          <w:szCs w:val="22"/>
        </w:rPr>
        <w:t>.</w:t>
      </w:r>
      <w:r w:rsidR="001B26F8">
        <w:rPr>
          <w:rFonts w:cs="Arial"/>
          <w:sz w:val="22"/>
          <w:szCs w:val="22"/>
        </w:rPr>
        <w:t xml:space="preserve"> </w:t>
      </w:r>
      <w:r w:rsidR="00331DE5">
        <w:rPr>
          <w:rFonts w:cs="Arial"/>
          <w:sz w:val="22"/>
          <w:szCs w:val="22"/>
        </w:rPr>
        <w:t>I b</w:t>
      </w:r>
      <w:r w:rsidR="007F0F49" w:rsidRPr="00C71462">
        <w:rPr>
          <w:rFonts w:cs="Arial"/>
          <w:sz w:val="22"/>
          <w:szCs w:val="22"/>
        </w:rPr>
        <w:t xml:space="preserve">ěhem </w:t>
      </w:r>
      <w:r w:rsidR="007F0F49" w:rsidRPr="0040431B">
        <w:rPr>
          <w:rFonts w:cs="Arial"/>
          <w:sz w:val="22"/>
          <w:szCs w:val="22"/>
        </w:rPr>
        <w:t xml:space="preserve">řízení </w:t>
      </w:r>
      <w:r w:rsidR="001B26F8" w:rsidRPr="0040431B">
        <w:rPr>
          <w:rFonts w:cs="Arial"/>
          <w:sz w:val="22"/>
          <w:szCs w:val="22"/>
        </w:rPr>
        <w:t xml:space="preserve">o porušení pořádku </w:t>
      </w:r>
      <w:r w:rsidR="007F0F49" w:rsidRPr="0040431B">
        <w:rPr>
          <w:rFonts w:cs="Arial"/>
          <w:sz w:val="22"/>
          <w:szCs w:val="22"/>
        </w:rPr>
        <w:t xml:space="preserve">přistupovala </w:t>
      </w:r>
      <w:r w:rsidR="001B26F8" w:rsidRPr="0040431B">
        <w:rPr>
          <w:rFonts w:cs="Arial"/>
          <w:sz w:val="22"/>
          <w:szCs w:val="22"/>
        </w:rPr>
        <w:t xml:space="preserve">k jednání </w:t>
      </w:r>
      <w:r w:rsidR="007F0F49" w:rsidRPr="0040431B">
        <w:rPr>
          <w:rFonts w:cs="Arial"/>
          <w:sz w:val="22"/>
          <w:szCs w:val="22"/>
        </w:rPr>
        <w:t>vstřícně a korektně</w:t>
      </w:r>
      <w:r w:rsidR="001B26F8" w:rsidRPr="0040431B">
        <w:rPr>
          <w:rFonts w:cs="Arial"/>
          <w:sz w:val="22"/>
          <w:szCs w:val="22"/>
        </w:rPr>
        <w:t xml:space="preserve"> a </w:t>
      </w:r>
      <w:r w:rsidR="007F0F49" w:rsidRPr="0040431B">
        <w:rPr>
          <w:rFonts w:cs="Arial"/>
          <w:sz w:val="22"/>
          <w:szCs w:val="22"/>
        </w:rPr>
        <w:t xml:space="preserve">přičinila </w:t>
      </w:r>
      <w:r w:rsidR="001B26F8" w:rsidRPr="0040431B">
        <w:rPr>
          <w:rFonts w:cs="Arial"/>
          <w:sz w:val="22"/>
          <w:szCs w:val="22"/>
        </w:rPr>
        <w:t xml:space="preserve">se </w:t>
      </w:r>
      <w:r w:rsidR="007F0F49" w:rsidRPr="0040431B">
        <w:rPr>
          <w:rFonts w:cs="Arial"/>
          <w:sz w:val="22"/>
          <w:szCs w:val="22"/>
        </w:rPr>
        <w:t xml:space="preserve">o nápravu </w:t>
      </w:r>
      <w:r w:rsidR="001B26F8" w:rsidRPr="0040431B">
        <w:rPr>
          <w:rFonts w:cs="Arial"/>
          <w:sz w:val="22"/>
          <w:szCs w:val="22"/>
        </w:rPr>
        <w:t xml:space="preserve">některých zbylých </w:t>
      </w:r>
      <w:r w:rsidR="007F0F49" w:rsidRPr="0040431B">
        <w:rPr>
          <w:rFonts w:cs="Arial"/>
          <w:sz w:val="22"/>
          <w:szCs w:val="22"/>
        </w:rPr>
        <w:t xml:space="preserve">nedostatků a závad. </w:t>
      </w:r>
      <w:r w:rsidR="00325EA1" w:rsidRPr="0040431B">
        <w:rPr>
          <w:rFonts w:cs="Arial"/>
          <w:sz w:val="22"/>
          <w:szCs w:val="22"/>
        </w:rPr>
        <w:t xml:space="preserve">Např. provedla 23. 12. 2013, tedy v průběhu </w:t>
      </w:r>
      <w:r w:rsidR="001B26F8" w:rsidRPr="0040431B">
        <w:rPr>
          <w:rFonts w:cs="Arial"/>
          <w:sz w:val="22"/>
          <w:szCs w:val="22"/>
        </w:rPr>
        <w:t xml:space="preserve">řízení, </w:t>
      </w:r>
      <w:r w:rsidR="00325EA1" w:rsidRPr="0040431B">
        <w:rPr>
          <w:rFonts w:cs="Arial"/>
          <w:sz w:val="22"/>
          <w:szCs w:val="22"/>
        </w:rPr>
        <w:t>ověření bodů geometrického základu</w:t>
      </w:r>
      <w:r w:rsidR="001B26F8" w:rsidRPr="0040431B">
        <w:rPr>
          <w:rFonts w:cs="Arial"/>
          <w:sz w:val="22"/>
          <w:szCs w:val="22"/>
        </w:rPr>
        <w:t xml:space="preserve"> obou elaborátů A i B</w:t>
      </w:r>
      <w:r w:rsidR="00A82770" w:rsidRPr="0040431B">
        <w:rPr>
          <w:rFonts w:cs="Arial"/>
          <w:sz w:val="22"/>
          <w:szCs w:val="22"/>
        </w:rPr>
        <w:t>.</w:t>
      </w:r>
      <w:r w:rsidR="00325EA1" w:rsidRPr="0040431B">
        <w:rPr>
          <w:rFonts w:cs="Arial"/>
          <w:sz w:val="22"/>
          <w:szCs w:val="22"/>
        </w:rPr>
        <w:t xml:space="preserve"> </w:t>
      </w:r>
      <w:r w:rsidR="00331DE5">
        <w:rPr>
          <w:rFonts w:cs="Arial"/>
          <w:sz w:val="22"/>
          <w:szCs w:val="22"/>
        </w:rPr>
        <w:t>Za aktivní spolupráci při nápravě závad</w:t>
      </w:r>
      <w:r w:rsidRPr="0040431B">
        <w:rPr>
          <w:rFonts w:cs="Arial"/>
          <w:sz w:val="22"/>
          <w:szCs w:val="22"/>
        </w:rPr>
        <w:t xml:space="preserve"> inspektorát snížil pokutu opět na cca jednu polovinu, tj. </w:t>
      </w:r>
      <w:r w:rsidR="00331DE5">
        <w:rPr>
          <w:rFonts w:cs="Arial"/>
          <w:sz w:val="22"/>
          <w:szCs w:val="22"/>
        </w:rPr>
        <w:t>na 7</w:t>
      </w:r>
      <w:r w:rsidRPr="0040431B">
        <w:rPr>
          <w:rFonts w:cs="Arial"/>
          <w:sz w:val="22"/>
          <w:szCs w:val="22"/>
        </w:rPr>
        <w:t xml:space="preserve">0 000 Kč. </w:t>
      </w:r>
    </w:p>
    <w:p w:rsidR="00BA4954" w:rsidRPr="00BA4954" w:rsidRDefault="00170484" w:rsidP="0040431B">
      <w:pPr>
        <w:pStyle w:val="Zkladntext"/>
        <w:spacing w:line="276" w:lineRule="auto"/>
        <w:rPr>
          <w:rFonts w:cs="Arial"/>
          <w:color w:val="00B050"/>
          <w:sz w:val="22"/>
          <w:szCs w:val="22"/>
        </w:rPr>
      </w:pPr>
      <w:r w:rsidRPr="0040431B">
        <w:rPr>
          <w:rFonts w:cs="Arial"/>
          <w:sz w:val="22"/>
          <w:szCs w:val="22"/>
        </w:rPr>
        <w:t xml:space="preserve">V případě závady č. 3 u </w:t>
      </w:r>
      <w:r w:rsidR="00331DE5">
        <w:rPr>
          <w:rFonts w:cs="Arial"/>
          <w:sz w:val="22"/>
          <w:szCs w:val="22"/>
        </w:rPr>
        <w:t>elaborátu B</w:t>
      </w:r>
      <w:r w:rsidRPr="0040431B">
        <w:rPr>
          <w:rFonts w:cs="Arial"/>
          <w:sz w:val="22"/>
          <w:szCs w:val="22"/>
        </w:rPr>
        <w:t xml:space="preserve"> </w:t>
      </w:r>
      <w:r w:rsidR="0086403F" w:rsidRPr="0040431B">
        <w:rPr>
          <w:rFonts w:cs="Arial"/>
          <w:sz w:val="22"/>
          <w:szCs w:val="22"/>
        </w:rPr>
        <w:t xml:space="preserve">byla porušena ustanovení bývalé KatV pro zaměření a ověření identických bodů pro připojení změny do systému S-JTSK, i podle nové KatV tato povinnost vyhotoviteli zůstává. </w:t>
      </w:r>
      <w:r w:rsidR="00331DE5">
        <w:rPr>
          <w:rFonts w:cs="Arial"/>
          <w:sz w:val="22"/>
          <w:szCs w:val="22"/>
        </w:rPr>
        <w:t xml:space="preserve">Přesto inspektorát </w:t>
      </w:r>
      <w:r w:rsidR="00EF1595" w:rsidRPr="0040431B">
        <w:rPr>
          <w:rFonts w:cs="Arial"/>
          <w:sz w:val="22"/>
          <w:szCs w:val="22"/>
        </w:rPr>
        <w:t>přihléd</w:t>
      </w:r>
      <w:r w:rsidR="00331DE5">
        <w:rPr>
          <w:rFonts w:cs="Arial"/>
          <w:sz w:val="22"/>
          <w:szCs w:val="22"/>
        </w:rPr>
        <w:t>l</w:t>
      </w:r>
      <w:r w:rsidR="00EF1595" w:rsidRPr="0040431B">
        <w:rPr>
          <w:rFonts w:cs="Arial"/>
          <w:sz w:val="22"/>
          <w:szCs w:val="22"/>
        </w:rPr>
        <w:t xml:space="preserve"> </w:t>
      </w:r>
      <w:r w:rsidRPr="0040431B">
        <w:rPr>
          <w:rFonts w:cs="Arial"/>
          <w:sz w:val="22"/>
          <w:szCs w:val="22"/>
        </w:rPr>
        <w:t xml:space="preserve">ke skutečnosti, že identické body jsou od měřené lokality </w:t>
      </w:r>
      <w:r w:rsidR="00331DE5">
        <w:rPr>
          <w:rFonts w:cs="Arial"/>
          <w:sz w:val="22"/>
          <w:szCs w:val="22"/>
        </w:rPr>
        <w:t>v</w:t>
      </w:r>
      <w:r w:rsidR="00331DE5" w:rsidRPr="0040431B">
        <w:rPr>
          <w:rFonts w:cs="Arial"/>
          <w:sz w:val="22"/>
          <w:szCs w:val="22"/>
        </w:rPr>
        <w:t xml:space="preserve">zdálené </w:t>
      </w:r>
      <w:r w:rsidR="003B0626" w:rsidRPr="0040431B">
        <w:rPr>
          <w:rFonts w:cs="Arial"/>
          <w:sz w:val="22"/>
          <w:szCs w:val="22"/>
        </w:rPr>
        <w:t>a složitě dostupné a že</w:t>
      </w:r>
      <w:r w:rsidRPr="0040431B">
        <w:rPr>
          <w:rFonts w:cs="Arial"/>
          <w:sz w:val="22"/>
          <w:szCs w:val="22"/>
        </w:rPr>
        <w:t xml:space="preserve"> měřené bunkry jsou umístěny </w:t>
      </w:r>
      <w:r w:rsidR="00331DE5">
        <w:rPr>
          <w:rFonts w:cs="Arial"/>
          <w:sz w:val="22"/>
          <w:szCs w:val="22"/>
        </w:rPr>
        <w:t>u</w:t>
      </w:r>
      <w:r w:rsidRPr="0040431B">
        <w:rPr>
          <w:rFonts w:cs="Arial"/>
          <w:sz w:val="22"/>
          <w:szCs w:val="22"/>
        </w:rPr>
        <w:t>prostřed jedné rozsáhlé parcely (129 ha)</w:t>
      </w:r>
      <w:r w:rsidR="00331DE5">
        <w:rPr>
          <w:rFonts w:cs="Arial"/>
          <w:sz w:val="22"/>
          <w:szCs w:val="22"/>
        </w:rPr>
        <w:t>.</w:t>
      </w:r>
      <w:r w:rsidRPr="0040431B">
        <w:rPr>
          <w:rFonts w:cs="Arial"/>
          <w:sz w:val="22"/>
          <w:szCs w:val="22"/>
        </w:rPr>
        <w:t xml:space="preserve"> Podrobné měření bylo připojeno do systému souřadnic S-JTSK, </w:t>
      </w:r>
      <w:r w:rsidR="003B0626" w:rsidRPr="0040431B">
        <w:rPr>
          <w:rFonts w:cs="Arial"/>
          <w:sz w:val="22"/>
          <w:szCs w:val="22"/>
        </w:rPr>
        <w:t xml:space="preserve">takže </w:t>
      </w:r>
      <w:r w:rsidRPr="0040431B">
        <w:rPr>
          <w:rFonts w:cs="Arial"/>
          <w:sz w:val="22"/>
          <w:szCs w:val="22"/>
        </w:rPr>
        <w:t xml:space="preserve">v digitalizované katastrální mapě, která </w:t>
      </w:r>
      <w:r w:rsidR="00223754">
        <w:rPr>
          <w:rFonts w:cs="Arial"/>
          <w:sz w:val="22"/>
          <w:szCs w:val="22"/>
        </w:rPr>
        <w:t>je</w:t>
      </w:r>
      <w:r w:rsidRPr="0040431B">
        <w:rPr>
          <w:rFonts w:cs="Arial"/>
          <w:sz w:val="22"/>
          <w:szCs w:val="22"/>
        </w:rPr>
        <w:t xml:space="preserve"> v k.ú. H</w:t>
      </w:r>
      <w:r w:rsidR="00226A4D">
        <w:rPr>
          <w:rFonts w:cs="Arial"/>
          <w:sz w:val="22"/>
          <w:szCs w:val="22"/>
        </w:rPr>
        <w:t>.</w:t>
      </w:r>
      <w:r w:rsidRPr="0040431B">
        <w:rPr>
          <w:rFonts w:cs="Arial"/>
          <w:sz w:val="22"/>
          <w:szCs w:val="22"/>
        </w:rPr>
        <w:t xml:space="preserve"> platn</w:t>
      </w:r>
      <w:r w:rsidR="00223754">
        <w:rPr>
          <w:rFonts w:cs="Arial"/>
          <w:sz w:val="22"/>
          <w:szCs w:val="22"/>
        </w:rPr>
        <w:t>á od</w:t>
      </w:r>
      <w:r w:rsidRPr="0040431B">
        <w:rPr>
          <w:rFonts w:cs="Arial"/>
          <w:sz w:val="22"/>
          <w:szCs w:val="22"/>
        </w:rPr>
        <w:t xml:space="preserve"> 1</w:t>
      </w:r>
      <w:r w:rsidR="00223754">
        <w:rPr>
          <w:rFonts w:cs="Arial"/>
          <w:sz w:val="22"/>
          <w:szCs w:val="22"/>
        </w:rPr>
        <w:t>2</w:t>
      </w:r>
      <w:r w:rsidRPr="0040431B">
        <w:rPr>
          <w:rFonts w:cs="Arial"/>
          <w:sz w:val="22"/>
          <w:szCs w:val="22"/>
        </w:rPr>
        <w:t xml:space="preserve">. 12. 2012, mohly být objekty zobrazeny korektně. </w:t>
      </w:r>
      <w:r w:rsidR="003B0626" w:rsidRPr="0040431B">
        <w:rPr>
          <w:rFonts w:cs="Arial"/>
          <w:sz w:val="22"/>
          <w:szCs w:val="22"/>
        </w:rPr>
        <w:t>Z</w:t>
      </w:r>
      <w:r w:rsidR="0086403F" w:rsidRPr="0040431B">
        <w:rPr>
          <w:rFonts w:cs="Arial"/>
          <w:sz w:val="22"/>
          <w:szCs w:val="22"/>
        </w:rPr>
        <w:t xml:space="preserve">ávady uvedené v tomto bodě proto nepovažuje </w:t>
      </w:r>
      <w:r w:rsidR="0040431B" w:rsidRPr="0040431B">
        <w:rPr>
          <w:rFonts w:cs="Arial"/>
          <w:sz w:val="22"/>
          <w:szCs w:val="22"/>
        </w:rPr>
        <w:t xml:space="preserve">inspektorát za porušení pořádku, neměly vliv na výši pokuty. </w:t>
      </w:r>
      <w:r w:rsidR="003B0626" w:rsidRPr="0040431B">
        <w:rPr>
          <w:rFonts w:cs="Arial"/>
          <w:sz w:val="22"/>
          <w:szCs w:val="22"/>
        </w:rPr>
        <w:t>V</w:t>
      </w:r>
      <w:r w:rsidR="003B0626" w:rsidRPr="0040431B">
        <w:rPr>
          <w:sz w:val="22"/>
          <w:szCs w:val="22"/>
        </w:rPr>
        <w:t>ýši pokuty v tomto řízení neovlivnilo ani nesprávné vedení evidence ověřených</w:t>
      </w:r>
      <w:r w:rsidR="003B0626" w:rsidRPr="00BA4954">
        <w:rPr>
          <w:sz w:val="22"/>
          <w:szCs w:val="22"/>
        </w:rPr>
        <w:t xml:space="preserve"> výsledků zeměměřických činností</w:t>
      </w:r>
      <w:r w:rsidR="00861446" w:rsidRPr="00BA4954">
        <w:rPr>
          <w:sz w:val="22"/>
          <w:szCs w:val="22"/>
        </w:rPr>
        <w:t>, neboť tento nedostatek je ryze formální a neovlivní žádným způsobem správnost výsledku zeměměřické činnosti</w:t>
      </w:r>
      <w:r w:rsidR="0040431B">
        <w:rPr>
          <w:sz w:val="22"/>
          <w:szCs w:val="22"/>
        </w:rPr>
        <w:t xml:space="preserve"> coby technického podkladu pro provedení změny v katastru. </w:t>
      </w:r>
    </w:p>
    <w:p w:rsidR="00C71462" w:rsidRDefault="00223754" w:rsidP="00C71462">
      <w:pPr>
        <w:spacing w:line="276" w:lineRule="auto"/>
        <w:jc w:val="both"/>
        <w:rPr>
          <w:rFonts w:ascii="Arial" w:hAnsi="Arial" w:cs="Arial"/>
          <w:sz w:val="22"/>
          <w:szCs w:val="22"/>
        </w:rPr>
      </w:pPr>
      <w:r>
        <w:rPr>
          <w:rFonts w:ascii="Arial" w:hAnsi="Arial" w:cs="Arial"/>
          <w:sz w:val="22"/>
          <w:szCs w:val="22"/>
        </w:rPr>
        <w:t>F</w:t>
      </w:r>
      <w:r w:rsidR="00B23DEA" w:rsidRPr="0040431B">
        <w:rPr>
          <w:rFonts w:ascii="Arial" w:hAnsi="Arial" w:cs="Arial"/>
          <w:sz w:val="22"/>
          <w:szCs w:val="22"/>
        </w:rPr>
        <w:t xml:space="preserve">akt, že geometrické plány se vyhotovují proto, aby byly součástí listin, podle kterých </w:t>
      </w:r>
      <w:r w:rsidR="00C15EE9" w:rsidRPr="0040431B">
        <w:rPr>
          <w:rFonts w:ascii="Arial" w:hAnsi="Arial" w:cs="Arial"/>
          <w:sz w:val="22"/>
          <w:szCs w:val="22"/>
        </w:rPr>
        <w:t xml:space="preserve">se </w:t>
      </w:r>
      <w:r w:rsidR="00B23DEA" w:rsidRPr="0040431B">
        <w:rPr>
          <w:rFonts w:ascii="Arial" w:hAnsi="Arial" w:cs="Arial"/>
          <w:sz w:val="22"/>
          <w:szCs w:val="22"/>
        </w:rPr>
        <w:t>prov</w:t>
      </w:r>
      <w:r w:rsidR="00C15EE9" w:rsidRPr="0040431B">
        <w:rPr>
          <w:rFonts w:ascii="Arial" w:hAnsi="Arial" w:cs="Arial"/>
          <w:sz w:val="22"/>
          <w:szCs w:val="22"/>
        </w:rPr>
        <w:t>á</w:t>
      </w:r>
      <w:r w:rsidR="00B23DEA" w:rsidRPr="0040431B">
        <w:rPr>
          <w:rFonts w:ascii="Arial" w:hAnsi="Arial" w:cs="Arial"/>
          <w:sz w:val="22"/>
          <w:szCs w:val="22"/>
        </w:rPr>
        <w:t>d</w:t>
      </w:r>
      <w:r w:rsidR="00C15EE9" w:rsidRPr="0040431B">
        <w:rPr>
          <w:rFonts w:ascii="Arial" w:hAnsi="Arial" w:cs="Arial"/>
          <w:sz w:val="22"/>
          <w:szCs w:val="22"/>
        </w:rPr>
        <w:t>ěj</w:t>
      </w:r>
      <w:r w:rsidR="00B23DEA" w:rsidRPr="0040431B">
        <w:rPr>
          <w:rFonts w:ascii="Arial" w:hAnsi="Arial" w:cs="Arial"/>
          <w:sz w:val="22"/>
          <w:szCs w:val="22"/>
        </w:rPr>
        <w:t xml:space="preserve">í </w:t>
      </w:r>
      <w:r w:rsidR="00C15EE9" w:rsidRPr="0040431B">
        <w:rPr>
          <w:rFonts w:ascii="Arial" w:hAnsi="Arial" w:cs="Arial"/>
          <w:sz w:val="22"/>
          <w:szCs w:val="22"/>
        </w:rPr>
        <w:t xml:space="preserve">majetkoprávní změny </w:t>
      </w:r>
      <w:r w:rsidR="00B23DEA" w:rsidRPr="0040431B">
        <w:rPr>
          <w:rFonts w:ascii="Arial" w:hAnsi="Arial" w:cs="Arial"/>
          <w:sz w:val="22"/>
          <w:szCs w:val="22"/>
        </w:rPr>
        <w:t>v katastrálním operátu</w:t>
      </w:r>
      <w:r>
        <w:rPr>
          <w:rFonts w:ascii="Arial" w:hAnsi="Arial" w:cs="Arial"/>
          <w:sz w:val="22"/>
          <w:szCs w:val="22"/>
        </w:rPr>
        <w:t>, nelze pominout</w:t>
      </w:r>
      <w:r w:rsidR="00C15EE9" w:rsidRPr="0040431B">
        <w:rPr>
          <w:rFonts w:ascii="Arial" w:hAnsi="Arial" w:cs="Arial"/>
          <w:sz w:val="22"/>
          <w:szCs w:val="22"/>
        </w:rPr>
        <w:t>. Technickým podkladem pro provedení těchto změn jsou</w:t>
      </w:r>
      <w:r w:rsidR="00B23DEA" w:rsidRPr="0040431B">
        <w:rPr>
          <w:rFonts w:ascii="Arial" w:hAnsi="Arial" w:cs="Arial"/>
          <w:sz w:val="22"/>
          <w:szCs w:val="22"/>
        </w:rPr>
        <w:t xml:space="preserve"> </w:t>
      </w:r>
      <w:r w:rsidR="00C15EE9" w:rsidRPr="0040431B">
        <w:rPr>
          <w:rFonts w:ascii="Arial" w:hAnsi="Arial" w:cs="Arial"/>
          <w:sz w:val="22"/>
          <w:szCs w:val="22"/>
        </w:rPr>
        <w:t>záznamy podrobných měření změn. V</w:t>
      </w:r>
      <w:r w:rsidR="00B23DEA" w:rsidRPr="0040431B">
        <w:rPr>
          <w:rFonts w:ascii="Arial" w:hAnsi="Arial" w:cs="Arial"/>
          <w:sz w:val="22"/>
          <w:szCs w:val="22"/>
        </w:rPr>
        <w:t xml:space="preserve">adné </w:t>
      </w:r>
      <w:r w:rsidR="00C15EE9" w:rsidRPr="0040431B">
        <w:rPr>
          <w:rFonts w:ascii="Arial" w:hAnsi="Arial" w:cs="Arial"/>
          <w:sz w:val="22"/>
          <w:szCs w:val="22"/>
        </w:rPr>
        <w:t xml:space="preserve">technické podklady </w:t>
      </w:r>
      <w:r w:rsidR="00B23DEA" w:rsidRPr="0040431B">
        <w:rPr>
          <w:rFonts w:ascii="Arial" w:hAnsi="Arial" w:cs="Arial"/>
          <w:sz w:val="22"/>
          <w:szCs w:val="22"/>
        </w:rPr>
        <w:t xml:space="preserve">by </w:t>
      </w:r>
      <w:r w:rsidR="00C15EE9" w:rsidRPr="0040431B">
        <w:rPr>
          <w:rFonts w:ascii="Arial" w:hAnsi="Arial" w:cs="Arial"/>
          <w:sz w:val="22"/>
          <w:szCs w:val="22"/>
        </w:rPr>
        <w:t xml:space="preserve">tedy </w:t>
      </w:r>
      <w:r w:rsidR="00B23DEA" w:rsidRPr="0040431B">
        <w:rPr>
          <w:rFonts w:ascii="Arial" w:hAnsi="Arial" w:cs="Arial"/>
          <w:sz w:val="22"/>
          <w:szCs w:val="22"/>
        </w:rPr>
        <w:t>mohly mít v konečném důsledku za následek neurčitost a tím i neplatnost listin o právních vztazích k</w:t>
      </w:r>
      <w:r w:rsidR="00C15EE9" w:rsidRPr="0040431B">
        <w:rPr>
          <w:rFonts w:ascii="Arial" w:hAnsi="Arial" w:cs="Arial"/>
          <w:sz w:val="22"/>
          <w:szCs w:val="22"/>
        </w:rPr>
        <w:t> </w:t>
      </w:r>
      <w:r w:rsidR="00B23DEA" w:rsidRPr="0040431B">
        <w:rPr>
          <w:rFonts w:ascii="Arial" w:hAnsi="Arial" w:cs="Arial"/>
          <w:sz w:val="22"/>
          <w:szCs w:val="22"/>
        </w:rPr>
        <w:t>nemovitostem</w:t>
      </w:r>
      <w:r w:rsidR="00C15EE9" w:rsidRPr="0040431B">
        <w:rPr>
          <w:rFonts w:ascii="Arial" w:hAnsi="Arial" w:cs="Arial"/>
          <w:sz w:val="22"/>
          <w:szCs w:val="22"/>
        </w:rPr>
        <w:t xml:space="preserve">. Proto nedostatky v elaborátech nelze přehlédnout. </w:t>
      </w:r>
    </w:p>
    <w:p w:rsidR="00B709BC" w:rsidRPr="0086441B" w:rsidRDefault="00933A28" w:rsidP="00223754">
      <w:pPr>
        <w:pStyle w:val="Zkladntext3"/>
        <w:spacing w:line="276" w:lineRule="auto"/>
        <w:rPr>
          <w:rFonts w:cs="Arial"/>
          <w:b w:val="0"/>
          <w:sz w:val="22"/>
          <w:szCs w:val="22"/>
        </w:rPr>
      </w:pPr>
      <w:r w:rsidRPr="0086441B">
        <w:rPr>
          <w:rFonts w:cs="Arial"/>
          <w:b w:val="0"/>
          <w:sz w:val="22"/>
          <w:szCs w:val="22"/>
        </w:rPr>
        <w:t xml:space="preserve">Vzhledem k tomu, </w:t>
      </w:r>
      <w:r w:rsidR="00B709BC" w:rsidRPr="0086441B">
        <w:rPr>
          <w:rFonts w:cs="Arial"/>
          <w:b w:val="0"/>
          <w:sz w:val="22"/>
          <w:szCs w:val="22"/>
        </w:rPr>
        <w:t xml:space="preserve">že se nejedná o první porušení pořádku na úseku zeměměřictví </w:t>
      </w:r>
      <w:r w:rsidR="00223754" w:rsidRPr="0086441B">
        <w:rPr>
          <w:rFonts w:cs="Arial"/>
          <w:b w:val="0"/>
          <w:sz w:val="22"/>
          <w:szCs w:val="22"/>
        </w:rPr>
        <w:t>ověřovatelkou v působnosti inspektorátu</w:t>
      </w:r>
      <w:r w:rsidR="00826C3A" w:rsidRPr="0086441B">
        <w:rPr>
          <w:rFonts w:cs="Arial"/>
          <w:b w:val="0"/>
          <w:sz w:val="22"/>
          <w:szCs w:val="22"/>
        </w:rPr>
        <w:t>, nemohl již inspektorát dále snížit výši pokuty.</w:t>
      </w:r>
      <w:r w:rsidR="00B709BC" w:rsidRPr="0086441B">
        <w:rPr>
          <w:rFonts w:cs="Arial"/>
          <w:b w:val="0"/>
          <w:sz w:val="22"/>
          <w:szCs w:val="22"/>
        </w:rPr>
        <w:t xml:space="preserve"> </w:t>
      </w:r>
    </w:p>
    <w:p w:rsidR="00933A28" w:rsidRDefault="00613FEC" w:rsidP="00381646">
      <w:pPr>
        <w:spacing w:line="276" w:lineRule="auto"/>
        <w:jc w:val="both"/>
        <w:rPr>
          <w:rFonts w:ascii="Arial" w:hAnsi="Arial" w:cs="Arial"/>
          <w:sz w:val="22"/>
          <w:szCs w:val="22"/>
        </w:rPr>
      </w:pPr>
      <w:r w:rsidRPr="00381646">
        <w:rPr>
          <w:rFonts w:ascii="Arial" w:hAnsi="Arial" w:cs="Arial"/>
          <w:sz w:val="22"/>
          <w:szCs w:val="22"/>
        </w:rPr>
        <w:t>Inspektorát se zabýval i majetkovými poměry ověřovatelky. Z dálkového přístupu do katastru zjistil, že ověřovatelka je třetinovou vlastnicí zahrady o výměře 884 m</w:t>
      </w:r>
      <w:r w:rsidRPr="00381646">
        <w:rPr>
          <w:rFonts w:ascii="Arial" w:hAnsi="Arial" w:cs="Arial"/>
          <w:sz w:val="22"/>
          <w:szCs w:val="22"/>
          <w:vertAlign w:val="superscript"/>
        </w:rPr>
        <w:t>2</w:t>
      </w:r>
      <w:r w:rsidRPr="00381646">
        <w:rPr>
          <w:rFonts w:ascii="Arial" w:hAnsi="Arial" w:cs="Arial"/>
          <w:sz w:val="22"/>
          <w:szCs w:val="22"/>
        </w:rPr>
        <w:t>, zastavěné plochy o výměře 633 m</w:t>
      </w:r>
      <w:r w:rsidRPr="00381646">
        <w:rPr>
          <w:rFonts w:ascii="Arial" w:hAnsi="Arial" w:cs="Arial"/>
          <w:sz w:val="22"/>
          <w:szCs w:val="22"/>
          <w:vertAlign w:val="superscript"/>
        </w:rPr>
        <w:t>2</w:t>
      </w:r>
      <w:r w:rsidRPr="00381646">
        <w:rPr>
          <w:rFonts w:ascii="Arial" w:hAnsi="Arial" w:cs="Arial"/>
          <w:sz w:val="22"/>
          <w:szCs w:val="22"/>
        </w:rPr>
        <w:t xml:space="preserve"> a rodinného domu na této parcele, evidovaných na listu vlastnictví </w:t>
      </w:r>
      <w:r w:rsidR="00BD0E2C">
        <w:rPr>
          <w:rFonts w:ascii="Arial" w:hAnsi="Arial" w:cs="Arial"/>
          <w:sz w:val="22"/>
          <w:szCs w:val="22"/>
        </w:rPr>
        <w:t>XXX</w:t>
      </w:r>
      <w:r w:rsidRPr="00381646">
        <w:rPr>
          <w:rFonts w:ascii="Arial" w:hAnsi="Arial" w:cs="Arial"/>
          <w:sz w:val="22"/>
          <w:szCs w:val="22"/>
        </w:rPr>
        <w:t xml:space="preserve"> v k. ú. </w:t>
      </w:r>
      <w:r w:rsidR="00BD0E2C">
        <w:rPr>
          <w:rFonts w:ascii="Arial" w:hAnsi="Arial" w:cs="Arial"/>
          <w:sz w:val="22"/>
          <w:szCs w:val="22"/>
        </w:rPr>
        <w:t>Z.</w:t>
      </w:r>
      <w:bookmarkStart w:id="0" w:name="_GoBack"/>
      <w:bookmarkEnd w:id="0"/>
      <w:r w:rsidRPr="00381646">
        <w:rPr>
          <w:rFonts w:ascii="Arial" w:hAnsi="Arial" w:cs="Arial"/>
          <w:sz w:val="22"/>
          <w:szCs w:val="22"/>
        </w:rPr>
        <w:t xml:space="preserve">, její majetkové poměry jsou tedy běžné. Nahlédnutím do veřejné části živnostenského rejstříku bylo zjištěno, že ověřovatelka není v tomto rejstříku evidovaná, svou výdělečnou činností se tedy zabývá v rámci zaměstnaneckého pracovního poměru a ne v rámci </w:t>
      </w:r>
      <w:r w:rsidR="0086441B">
        <w:rPr>
          <w:rFonts w:ascii="Arial" w:hAnsi="Arial" w:cs="Arial"/>
          <w:sz w:val="22"/>
          <w:szCs w:val="22"/>
        </w:rPr>
        <w:t xml:space="preserve">svého </w:t>
      </w:r>
      <w:r w:rsidRPr="00381646">
        <w:rPr>
          <w:rFonts w:ascii="Arial" w:hAnsi="Arial" w:cs="Arial"/>
          <w:sz w:val="22"/>
          <w:szCs w:val="22"/>
        </w:rPr>
        <w:t xml:space="preserve">soukromého podnikání. </w:t>
      </w:r>
    </w:p>
    <w:p w:rsidR="00381646" w:rsidRPr="00381646" w:rsidRDefault="00613FEC" w:rsidP="00381646">
      <w:pPr>
        <w:spacing w:line="276" w:lineRule="auto"/>
        <w:jc w:val="both"/>
        <w:rPr>
          <w:rFonts w:ascii="Arial" w:hAnsi="Arial" w:cs="Arial"/>
          <w:sz w:val="22"/>
          <w:szCs w:val="22"/>
        </w:rPr>
      </w:pPr>
      <w:r w:rsidRPr="00381646">
        <w:rPr>
          <w:rFonts w:ascii="Arial" w:hAnsi="Arial" w:cs="Arial"/>
          <w:sz w:val="22"/>
          <w:szCs w:val="22"/>
        </w:rPr>
        <w:t xml:space="preserve">S ohledem na osobní a majetkové poměry ověřovatelky a vzhledem k výše uvedeným </w:t>
      </w:r>
      <w:r w:rsidRPr="0032340F">
        <w:rPr>
          <w:rFonts w:ascii="Arial" w:hAnsi="Arial" w:cs="Arial"/>
          <w:sz w:val="22"/>
          <w:szCs w:val="22"/>
        </w:rPr>
        <w:t xml:space="preserve">okolnostem inspektorát uložil ověřovatelce pokutu v dolní polovině zákonné sazby, a to ve výši </w:t>
      </w:r>
      <w:r w:rsidR="00933A28" w:rsidRPr="0032340F">
        <w:rPr>
          <w:rFonts w:ascii="Arial" w:hAnsi="Arial" w:cs="Arial"/>
          <w:sz w:val="22"/>
          <w:szCs w:val="22"/>
        </w:rPr>
        <w:t>7</w:t>
      </w:r>
      <w:r w:rsidRPr="0032340F">
        <w:rPr>
          <w:rFonts w:ascii="Arial" w:hAnsi="Arial" w:cs="Arial"/>
          <w:sz w:val="22"/>
          <w:szCs w:val="22"/>
        </w:rPr>
        <w:t xml:space="preserve">0 000 Kč, což je </w:t>
      </w:r>
      <w:r w:rsidR="0032340F" w:rsidRPr="0032340F">
        <w:rPr>
          <w:rFonts w:ascii="Arial" w:hAnsi="Arial" w:cs="Arial"/>
          <w:sz w:val="22"/>
          <w:szCs w:val="22"/>
        </w:rPr>
        <w:t xml:space="preserve">dle dat Českého statistického úřadu v České republice méně než </w:t>
      </w:r>
      <w:r w:rsidRPr="0032340F">
        <w:rPr>
          <w:rFonts w:ascii="Arial" w:hAnsi="Arial" w:cs="Arial"/>
          <w:sz w:val="22"/>
          <w:szCs w:val="22"/>
        </w:rPr>
        <w:t xml:space="preserve">trojnásobek hodnoty průměrné měsíční mzdy </w:t>
      </w:r>
      <w:r w:rsidR="0032340F" w:rsidRPr="0032340F">
        <w:rPr>
          <w:rFonts w:ascii="Arial" w:hAnsi="Arial" w:cs="Arial"/>
          <w:sz w:val="22"/>
          <w:szCs w:val="22"/>
        </w:rPr>
        <w:t xml:space="preserve">nepodnikatelské sféry </w:t>
      </w:r>
      <w:r w:rsidRPr="0032340F">
        <w:rPr>
          <w:rFonts w:ascii="Arial" w:hAnsi="Arial" w:cs="Arial"/>
          <w:sz w:val="22"/>
          <w:szCs w:val="22"/>
        </w:rPr>
        <w:t xml:space="preserve">za </w:t>
      </w:r>
      <w:r w:rsidR="0032340F" w:rsidRPr="0032340F">
        <w:rPr>
          <w:rFonts w:ascii="Arial" w:hAnsi="Arial" w:cs="Arial"/>
          <w:sz w:val="22"/>
          <w:szCs w:val="22"/>
        </w:rPr>
        <w:t xml:space="preserve">třetí čtvrtletí 2013 </w:t>
      </w:r>
      <w:r w:rsidR="0032340F" w:rsidRPr="00891212">
        <w:rPr>
          <w:rFonts w:ascii="Arial" w:hAnsi="Arial" w:cs="Arial"/>
          <w:sz w:val="22"/>
          <w:szCs w:val="22"/>
        </w:rPr>
        <w:t xml:space="preserve">(24 923 Kč – zdroj </w:t>
      </w:r>
      <w:hyperlink r:id="rId10" w:history="1">
        <w:r w:rsidR="00891212" w:rsidRPr="00891212">
          <w:rPr>
            <w:rStyle w:val="Hypertextovodkaz"/>
            <w:rFonts w:ascii="Arial" w:hAnsi="Arial" w:cs="Arial"/>
            <w:color w:val="auto"/>
            <w:sz w:val="22"/>
            <w:szCs w:val="22"/>
          </w:rPr>
          <w:t>www.czso.cz)(novější</w:t>
        </w:r>
      </w:hyperlink>
      <w:r w:rsidR="00891212" w:rsidRPr="00891212">
        <w:rPr>
          <w:rFonts w:ascii="Arial" w:hAnsi="Arial" w:cs="Arial"/>
          <w:sz w:val="22"/>
          <w:szCs w:val="22"/>
        </w:rPr>
        <w:t xml:space="preserve"> data dosud nejsou uvedena)</w:t>
      </w:r>
      <w:r w:rsidRPr="0032340F">
        <w:rPr>
          <w:rFonts w:ascii="Arial" w:hAnsi="Arial" w:cs="Arial"/>
          <w:sz w:val="22"/>
          <w:szCs w:val="22"/>
        </w:rPr>
        <w:t>. Hodnota pokuty v této výši je nejmenší možná pokuta za</w:t>
      </w:r>
      <w:r w:rsidRPr="00381646">
        <w:rPr>
          <w:rFonts w:ascii="Arial" w:hAnsi="Arial" w:cs="Arial"/>
          <w:sz w:val="22"/>
          <w:szCs w:val="22"/>
        </w:rPr>
        <w:t xml:space="preserve"> výše uvedená provinění, </w:t>
      </w:r>
      <w:r w:rsidR="00891212">
        <w:rPr>
          <w:rFonts w:ascii="Arial" w:hAnsi="Arial" w:cs="Arial"/>
          <w:sz w:val="22"/>
          <w:szCs w:val="22"/>
        </w:rPr>
        <w:t xml:space="preserve">a </w:t>
      </w:r>
      <w:r w:rsidRPr="00381646">
        <w:rPr>
          <w:rFonts w:ascii="Arial" w:hAnsi="Arial" w:cs="Arial"/>
          <w:sz w:val="22"/>
          <w:szCs w:val="22"/>
        </w:rPr>
        <w:t xml:space="preserve">neměla </w:t>
      </w:r>
      <w:r w:rsidR="00891212">
        <w:rPr>
          <w:rFonts w:ascii="Arial" w:hAnsi="Arial" w:cs="Arial"/>
          <w:sz w:val="22"/>
          <w:szCs w:val="22"/>
        </w:rPr>
        <w:t xml:space="preserve">by </w:t>
      </w:r>
      <w:r w:rsidRPr="00381646">
        <w:rPr>
          <w:rFonts w:ascii="Arial" w:hAnsi="Arial" w:cs="Arial"/>
          <w:sz w:val="22"/>
          <w:szCs w:val="22"/>
        </w:rPr>
        <w:t xml:space="preserve">mít pro ověřovatelku likvidační charakter. </w:t>
      </w:r>
      <w:r w:rsidR="00381646" w:rsidRPr="00381646">
        <w:rPr>
          <w:rFonts w:ascii="Arial" w:hAnsi="Arial" w:cs="Arial"/>
          <w:sz w:val="22"/>
          <w:szCs w:val="22"/>
        </w:rPr>
        <w:t xml:space="preserve">Je samozřejmé, že její uložení </w:t>
      </w:r>
      <w:r w:rsidR="00381646">
        <w:rPr>
          <w:rFonts w:ascii="Arial" w:hAnsi="Arial" w:cs="Arial"/>
          <w:sz w:val="22"/>
          <w:szCs w:val="22"/>
        </w:rPr>
        <w:t xml:space="preserve">pro ni </w:t>
      </w:r>
      <w:r w:rsidR="00381646" w:rsidRPr="00381646">
        <w:rPr>
          <w:rFonts w:ascii="Arial" w:hAnsi="Arial" w:cs="Arial"/>
          <w:sz w:val="22"/>
          <w:szCs w:val="22"/>
        </w:rPr>
        <w:t>může být nepříjemné a úkorné, avšak takový účinek je přirozenou a dokonce žádoucí vlastností jakékoli sankce; pokud by tomu tak nebylo, vytratil by se její smysl.</w:t>
      </w:r>
    </w:p>
    <w:p w:rsidR="001E2ACA" w:rsidRPr="001E2ACA" w:rsidRDefault="001E2ACA" w:rsidP="001E2ACA">
      <w:pPr>
        <w:pStyle w:val="Nzev"/>
        <w:tabs>
          <w:tab w:val="left" w:pos="0"/>
        </w:tabs>
        <w:spacing w:line="276" w:lineRule="auto"/>
        <w:jc w:val="both"/>
        <w:rPr>
          <w:rFonts w:ascii="Arial" w:hAnsi="Arial" w:cs="Arial"/>
          <w:b/>
          <w:sz w:val="22"/>
          <w:szCs w:val="22"/>
        </w:rPr>
      </w:pPr>
      <w:r w:rsidRPr="001E2ACA">
        <w:rPr>
          <w:rFonts w:ascii="Arial" w:hAnsi="Arial" w:cs="Arial"/>
          <w:sz w:val="22"/>
          <w:szCs w:val="22"/>
        </w:rPr>
        <w:lastRenderedPageBreak/>
        <w:t>Posouzení závažnosti a nebezpečnosti zjištěných nedostatků a následné určení sankce vychází též z porovnání s předcházejícími případy porušení pořádku na úseku zeměměřictví jiných přestupců.</w:t>
      </w:r>
    </w:p>
    <w:p w:rsidR="005C527C" w:rsidRPr="00C71462" w:rsidRDefault="005C527C" w:rsidP="00C71462">
      <w:pPr>
        <w:spacing w:line="276" w:lineRule="auto"/>
        <w:jc w:val="both"/>
        <w:rPr>
          <w:rFonts w:ascii="Arial" w:hAnsi="Arial" w:cs="Arial"/>
          <w:sz w:val="22"/>
          <w:szCs w:val="22"/>
        </w:rPr>
      </w:pPr>
    </w:p>
    <w:p w:rsidR="00613FEC" w:rsidRPr="00613FEC" w:rsidRDefault="002D5726" w:rsidP="00613FEC">
      <w:pPr>
        <w:pStyle w:val="Zkladntext"/>
        <w:spacing w:line="276" w:lineRule="auto"/>
        <w:rPr>
          <w:sz w:val="22"/>
          <w:szCs w:val="22"/>
        </w:rPr>
      </w:pPr>
      <w:r w:rsidRPr="00191C87">
        <w:rPr>
          <w:rFonts w:cs="Arial"/>
          <w:sz w:val="22"/>
          <w:szCs w:val="22"/>
        </w:rPr>
        <w:t xml:space="preserve">Uložení pokuty za jiný správní delikt lze projednat do 1 roku ode dne, kdy se inspektorát o porušení pořádku na úseku zeměměřictví dověděl, nejpozději do 5 let ode dne, kdy k porušení došlo (§ 17b </w:t>
      </w:r>
      <w:r w:rsidR="003D6456">
        <w:rPr>
          <w:rFonts w:cs="Arial"/>
          <w:sz w:val="22"/>
          <w:szCs w:val="22"/>
        </w:rPr>
        <w:t>odst.</w:t>
      </w:r>
      <w:r w:rsidR="00EE0AEA">
        <w:rPr>
          <w:rFonts w:cs="Arial"/>
          <w:sz w:val="22"/>
          <w:szCs w:val="22"/>
        </w:rPr>
        <w:t xml:space="preserve"> 3 zákona</w:t>
      </w:r>
      <w:r w:rsidR="00613FEC">
        <w:rPr>
          <w:rFonts w:cs="Arial"/>
          <w:sz w:val="22"/>
          <w:szCs w:val="22"/>
        </w:rPr>
        <w:t xml:space="preserve"> o zeměměřictví</w:t>
      </w:r>
      <w:r w:rsidRPr="00191C87">
        <w:rPr>
          <w:rFonts w:cs="Arial"/>
          <w:sz w:val="22"/>
          <w:szCs w:val="22"/>
        </w:rPr>
        <w:t xml:space="preserve">). </w:t>
      </w:r>
      <w:r w:rsidR="00B740C3">
        <w:rPr>
          <w:rFonts w:cs="Arial"/>
          <w:sz w:val="22"/>
          <w:szCs w:val="22"/>
        </w:rPr>
        <w:t xml:space="preserve">Inspektorát se o porušení pořádku dozvěděl vyhotovením dohledu 26. 9. 2013, k porušení pořádku došlo při </w:t>
      </w:r>
      <w:r w:rsidR="00613FEC">
        <w:rPr>
          <w:rFonts w:cs="Arial"/>
          <w:sz w:val="22"/>
          <w:szCs w:val="22"/>
        </w:rPr>
        <w:t>ověření elaborátů A a B</w:t>
      </w:r>
      <w:r w:rsidR="00B740C3">
        <w:rPr>
          <w:rFonts w:cs="Arial"/>
          <w:sz w:val="22"/>
          <w:szCs w:val="22"/>
        </w:rPr>
        <w:t xml:space="preserve"> v </w:t>
      </w:r>
      <w:r w:rsidR="00613FEC">
        <w:rPr>
          <w:rFonts w:cs="Arial"/>
          <w:sz w:val="22"/>
          <w:szCs w:val="22"/>
        </w:rPr>
        <w:t xml:space="preserve">únoru 2013 </w:t>
      </w:r>
      <w:r w:rsidR="00B740C3">
        <w:rPr>
          <w:rFonts w:cs="Arial"/>
          <w:sz w:val="22"/>
          <w:szCs w:val="22"/>
        </w:rPr>
        <w:t>a</w:t>
      </w:r>
      <w:r w:rsidR="00613FEC" w:rsidRPr="00613FEC">
        <w:rPr>
          <w:rFonts w:cs="Arial"/>
          <w:sz w:val="22"/>
          <w:szCs w:val="22"/>
        </w:rPr>
        <w:t xml:space="preserve"> </w:t>
      </w:r>
      <w:r w:rsidR="00613FEC">
        <w:rPr>
          <w:rFonts w:cs="Arial"/>
          <w:sz w:val="22"/>
          <w:szCs w:val="22"/>
        </w:rPr>
        <w:t>listopadu 2011</w:t>
      </w:r>
      <w:r w:rsidR="00B740C3">
        <w:rPr>
          <w:rFonts w:cs="Arial"/>
          <w:sz w:val="22"/>
          <w:szCs w:val="22"/>
        </w:rPr>
        <w:t xml:space="preserve">, </w:t>
      </w:r>
      <w:r w:rsidR="00933A28">
        <w:rPr>
          <w:rFonts w:cs="Arial"/>
          <w:sz w:val="22"/>
          <w:szCs w:val="22"/>
        </w:rPr>
        <w:t>předepsané</w:t>
      </w:r>
      <w:r w:rsidRPr="00191C87">
        <w:rPr>
          <w:rFonts w:cs="Arial"/>
          <w:sz w:val="22"/>
          <w:szCs w:val="22"/>
        </w:rPr>
        <w:t xml:space="preserve"> lhůt</w:t>
      </w:r>
      <w:r>
        <w:rPr>
          <w:rFonts w:cs="Arial"/>
          <w:sz w:val="22"/>
          <w:szCs w:val="22"/>
        </w:rPr>
        <w:t>y</w:t>
      </w:r>
      <w:r w:rsidRPr="00191C87">
        <w:rPr>
          <w:rFonts w:cs="Arial"/>
          <w:sz w:val="22"/>
          <w:szCs w:val="22"/>
        </w:rPr>
        <w:t xml:space="preserve"> byl</w:t>
      </w:r>
      <w:r>
        <w:rPr>
          <w:rFonts w:cs="Arial"/>
          <w:sz w:val="22"/>
          <w:szCs w:val="22"/>
        </w:rPr>
        <w:t>y</w:t>
      </w:r>
      <w:r w:rsidRPr="00191C87">
        <w:rPr>
          <w:rFonts w:cs="Arial"/>
          <w:sz w:val="22"/>
          <w:szCs w:val="22"/>
        </w:rPr>
        <w:t xml:space="preserve"> </w:t>
      </w:r>
      <w:r w:rsidRPr="00613FEC">
        <w:rPr>
          <w:rFonts w:cs="Arial"/>
          <w:sz w:val="22"/>
          <w:szCs w:val="22"/>
        </w:rPr>
        <w:t>dodrženy</w:t>
      </w:r>
      <w:r w:rsidR="00933A28">
        <w:rPr>
          <w:rFonts w:cs="Arial"/>
          <w:sz w:val="22"/>
          <w:szCs w:val="22"/>
        </w:rPr>
        <w:t xml:space="preserve"> a o</w:t>
      </w:r>
      <w:r w:rsidR="00613FEC" w:rsidRPr="00613FEC">
        <w:rPr>
          <w:sz w:val="22"/>
          <w:szCs w:val="22"/>
        </w:rPr>
        <w:t xml:space="preserve">dpovědnost </w:t>
      </w:r>
      <w:r w:rsidR="00613FEC">
        <w:rPr>
          <w:sz w:val="22"/>
          <w:szCs w:val="22"/>
        </w:rPr>
        <w:t>ověřovatelky</w:t>
      </w:r>
      <w:r w:rsidR="00613FEC" w:rsidRPr="00613FEC">
        <w:rPr>
          <w:sz w:val="22"/>
          <w:szCs w:val="22"/>
        </w:rPr>
        <w:t xml:space="preserve"> za jiný správní delikt dosud nezanikla.</w:t>
      </w:r>
    </w:p>
    <w:p w:rsidR="002D5726" w:rsidRDefault="002D5726" w:rsidP="002D5726">
      <w:pPr>
        <w:pStyle w:val="Nzev"/>
        <w:tabs>
          <w:tab w:val="left" w:pos="0"/>
        </w:tabs>
        <w:spacing w:line="276" w:lineRule="auto"/>
        <w:jc w:val="both"/>
        <w:rPr>
          <w:rFonts w:ascii="Arial" w:hAnsi="Arial" w:cs="Arial"/>
          <w:sz w:val="22"/>
          <w:szCs w:val="22"/>
        </w:rPr>
      </w:pPr>
    </w:p>
    <w:p w:rsidR="002D1322" w:rsidRPr="002D1322" w:rsidRDefault="002D1322" w:rsidP="002D1322">
      <w:pPr>
        <w:spacing w:line="276" w:lineRule="auto"/>
        <w:rPr>
          <w:rFonts w:ascii="Arial" w:hAnsi="Arial" w:cs="Arial"/>
          <w:bCs/>
          <w:sz w:val="22"/>
          <w:szCs w:val="22"/>
        </w:rPr>
      </w:pPr>
    </w:p>
    <w:p w:rsidR="003F3300" w:rsidRDefault="00994BB1" w:rsidP="006A6429">
      <w:pPr>
        <w:spacing w:line="276" w:lineRule="auto"/>
        <w:jc w:val="both"/>
        <w:rPr>
          <w:rFonts w:ascii="Arial" w:hAnsi="Arial"/>
          <w:sz w:val="22"/>
          <w:szCs w:val="22"/>
        </w:rPr>
      </w:pPr>
      <w:r w:rsidRPr="003F3300">
        <w:rPr>
          <w:rFonts w:ascii="Arial" w:hAnsi="Arial"/>
          <w:sz w:val="22"/>
          <w:szCs w:val="22"/>
          <w:u w:val="single"/>
        </w:rPr>
        <w:t>Poučení:</w:t>
      </w:r>
      <w:r w:rsidRPr="003F3300">
        <w:rPr>
          <w:rFonts w:ascii="Arial" w:hAnsi="Arial"/>
          <w:sz w:val="22"/>
          <w:szCs w:val="22"/>
        </w:rPr>
        <w:t xml:space="preserve"> </w:t>
      </w:r>
    </w:p>
    <w:p w:rsidR="00524059" w:rsidRDefault="00524059" w:rsidP="006A6429">
      <w:pPr>
        <w:spacing w:line="276" w:lineRule="auto"/>
        <w:jc w:val="both"/>
        <w:rPr>
          <w:rFonts w:ascii="Arial" w:hAnsi="Arial"/>
          <w:sz w:val="22"/>
          <w:szCs w:val="22"/>
        </w:rPr>
      </w:pPr>
    </w:p>
    <w:p w:rsidR="0020093F" w:rsidRPr="00005C76" w:rsidRDefault="00994BB1" w:rsidP="006A6429">
      <w:pPr>
        <w:spacing w:line="276" w:lineRule="auto"/>
        <w:jc w:val="both"/>
        <w:rPr>
          <w:rFonts w:ascii="Arial" w:hAnsi="Arial"/>
          <w:b/>
          <w:sz w:val="22"/>
          <w:szCs w:val="22"/>
        </w:rPr>
      </w:pPr>
      <w:r w:rsidRPr="00005C76">
        <w:rPr>
          <w:rFonts w:ascii="Arial" w:hAnsi="Arial"/>
          <w:b/>
          <w:sz w:val="22"/>
          <w:szCs w:val="22"/>
        </w:rPr>
        <w:t xml:space="preserve">Proti tomuto rozhodnutí lze podle </w:t>
      </w:r>
      <w:r w:rsidR="00550D2D" w:rsidRPr="00005C76">
        <w:rPr>
          <w:rFonts w:ascii="Arial" w:hAnsi="Arial"/>
          <w:b/>
          <w:sz w:val="22"/>
          <w:szCs w:val="22"/>
        </w:rPr>
        <w:t xml:space="preserve">ust. § 81 </w:t>
      </w:r>
      <w:r w:rsidR="003D6456">
        <w:rPr>
          <w:rFonts w:ascii="Arial" w:hAnsi="Arial"/>
          <w:b/>
          <w:sz w:val="22"/>
          <w:szCs w:val="22"/>
        </w:rPr>
        <w:t>odst.</w:t>
      </w:r>
      <w:r w:rsidR="00550D2D" w:rsidRPr="00005C76">
        <w:rPr>
          <w:rFonts w:ascii="Arial" w:hAnsi="Arial"/>
          <w:b/>
          <w:sz w:val="22"/>
          <w:szCs w:val="22"/>
        </w:rPr>
        <w:t xml:space="preserve"> 1 správního </w:t>
      </w:r>
      <w:r w:rsidRPr="00005C76">
        <w:rPr>
          <w:rFonts w:ascii="Arial" w:hAnsi="Arial"/>
          <w:b/>
          <w:sz w:val="22"/>
          <w:szCs w:val="22"/>
        </w:rPr>
        <w:t>řádu podat odvolání do 15 dnů ode dne jeho oznámení k Českému</w:t>
      </w:r>
      <w:r w:rsidRPr="00005C76">
        <w:rPr>
          <w:rFonts w:ascii="Arial" w:hAnsi="Arial"/>
          <w:b/>
          <w:color w:val="000000"/>
          <w:sz w:val="22"/>
          <w:szCs w:val="22"/>
        </w:rPr>
        <w:t xml:space="preserve"> úřadu zeměměřickému a katastrálnímu v Praze, Praha 8 - Kobylisy, Pod </w:t>
      </w:r>
      <w:r w:rsidR="008679B9" w:rsidRPr="00005C76">
        <w:rPr>
          <w:rFonts w:ascii="Arial" w:hAnsi="Arial"/>
          <w:b/>
          <w:color w:val="000000"/>
          <w:sz w:val="22"/>
          <w:szCs w:val="22"/>
        </w:rPr>
        <w:t>s</w:t>
      </w:r>
      <w:r w:rsidRPr="00005C76">
        <w:rPr>
          <w:rFonts w:ascii="Arial" w:hAnsi="Arial"/>
          <w:b/>
          <w:color w:val="000000"/>
          <w:sz w:val="22"/>
          <w:szCs w:val="22"/>
        </w:rPr>
        <w:t>ídlištěm 1800/9, PSČ 182 11</w:t>
      </w:r>
      <w:r w:rsidRPr="00005C76">
        <w:rPr>
          <w:rFonts w:ascii="Arial" w:hAnsi="Arial"/>
          <w:b/>
          <w:sz w:val="22"/>
          <w:szCs w:val="22"/>
        </w:rPr>
        <w:t xml:space="preserve">. Odvolání se podává u správního orgánu, který rozhodnutí vydal, t. j. u Zeměměřického a katastrálního inspektorátu v Liberci. </w:t>
      </w:r>
    </w:p>
    <w:p w:rsidR="0020093F" w:rsidRPr="003F3300" w:rsidRDefault="0020093F" w:rsidP="006A6429">
      <w:pPr>
        <w:spacing w:line="276" w:lineRule="auto"/>
        <w:rPr>
          <w:rFonts w:ascii="Arial" w:hAnsi="Arial"/>
          <w:sz w:val="22"/>
          <w:szCs w:val="22"/>
        </w:rPr>
      </w:pPr>
    </w:p>
    <w:p w:rsidR="00C608BE" w:rsidRDefault="00C608BE">
      <w:pPr>
        <w:rPr>
          <w:rFonts w:ascii="Arial" w:hAnsi="Arial"/>
          <w:sz w:val="22"/>
          <w:szCs w:val="22"/>
        </w:rPr>
      </w:pPr>
    </w:p>
    <w:p w:rsidR="0020093F" w:rsidRPr="00BD43BF" w:rsidRDefault="00994BB1">
      <w:pPr>
        <w:rPr>
          <w:rFonts w:ascii="Arial" w:hAnsi="Arial"/>
          <w:i/>
          <w:sz w:val="22"/>
          <w:szCs w:val="22"/>
        </w:rPr>
      </w:pPr>
      <w:r w:rsidRPr="00BD43BF">
        <w:rPr>
          <w:rFonts w:ascii="Arial" w:hAnsi="Arial"/>
          <w:sz w:val="22"/>
          <w:szCs w:val="22"/>
        </w:rPr>
        <w:t xml:space="preserve">V Liberci dne </w:t>
      </w:r>
      <w:r w:rsidR="00933A28">
        <w:rPr>
          <w:rFonts w:ascii="Arial" w:hAnsi="Arial"/>
          <w:sz w:val="22"/>
          <w:szCs w:val="22"/>
        </w:rPr>
        <w:t>1</w:t>
      </w:r>
      <w:r w:rsidR="00DC49A4">
        <w:rPr>
          <w:rFonts w:ascii="Arial" w:hAnsi="Arial"/>
          <w:sz w:val="22"/>
          <w:szCs w:val="22"/>
        </w:rPr>
        <w:t>1</w:t>
      </w:r>
      <w:r w:rsidR="00B401D2" w:rsidRPr="00BD43BF">
        <w:rPr>
          <w:rFonts w:ascii="Arial" w:hAnsi="Arial"/>
          <w:sz w:val="22"/>
          <w:szCs w:val="22"/>
        </w:rPr>
        <w:t xml:space="preserve">. </w:t>
      </w:r>
      <w:r w:rsidR="00933A28">
        <w:rPr>
          <w:rFonts w:ascii="Arial" w:hAnsi="Arial"/>
          <w:sz w:val="22"/>
          <w:szCs w:val="22"/>
        </w:rPr>
        <w:t>února</w:t>
      </w:r>
      <w:r w:rsidRPr="00BD43BF">
        <w:rPr>
          <w:rFonts w:ascii="Arial" w:hAnsi="Arial"/>
          <w:sz w:val="22"/>
          <w:szCs w:val="22"/>
        </w:rPr>
        <w:t xml:space="preserve"> 20</w:t>
      </w:r>
      <w:r w:rsidR="00B401D2" w:rsidRPr="00BD43BF">
        <w:rPr>
          <w:rFonts w:ascii="Arial" w:hAnsi="Arial"/>
          <w:sz w:val="22"/>
          <w:szCs w:val="22"/>
        </w:rPr>
        <w:t>1</w:t>
      </w:r>
      <w:r w:rsidR="003112E3">
        <w:rPr>
          <w:rFonts w:ascii="Arial" w:hAnsi="Arial"/>
          <w:sz w:val="22"/>
          <w:szCs w:val="22"/>
        </w:rPr>
        <w:t>4</w:t>
      </w:r>
    </w:p>
    <w:p w:rsidR="0020093F" w:rsidRPr="003F3300" w:rsidRDefault="0020093F">
      <w:pPr>
        <w:rPr>
          <w:rFonts w:ascii="Arial" w:hAnsi="Arial"/>
          <w:sz w:val="22"/>
          <w:szCs w:val="22"/>
        </w:rPr>
      </w:pPr>
    </w:p>
    <w:p w:rsidR="0020093F" w:rsidRDefault="0020093F">
      <w:pPr>
        <w:rPr>
          <w:rFonts w:ascii="Arial" w:hAnsi="Arial"/>
        </w:rPr>
      </w:pPr>
    </w:p>
    <w:p w:rsidR="0020093F" w:rsidRDefault="0020093F">
      <w:pPr>
        <w:rPr>
          <w:rFonts w:ascii="Arial" w:hAnsi="Arial"/>
        </w:rPr>
      </w:pPr>
    </w:p>
    <w:p w:rsidR="00311381" w:rsidRDefault="00311381">
      <w:pPr>
        <w:rPr>
          <w:rFonts w:ascii="Arial" w:hAnsi="Arial"/>
        </w:rPr>
      </w:pPr>
    </w:p>
    <w:p w:rsidR="0020093F" w:rsidRPr="00237103" w:rsidRDefault="0020093F">
      <w:pPr>
        <w:rPr>
          <w:rFonts w:ascii="Arial" w:hAnsi="Arial"/>
          <w:sz w:val="24"/>
          <w:szCs w:val="24"/>
        </w:rPr>
      </w:pPr>
    </w:p>
    <w:p w:rsidR="0020093F" w:rsidRPr="00237103" w:rsidRDefault="00994BB1">
      <w:pPr>
        <w:rPr>
          <w:rFonts w:ascii="Arial" w:hAnsi="Arial"/>
          <w:b/>
          <w:sz w:val="24"/>
          <w:szCs w:val="24"/>
        </w:rPr>
      </w:pPr>
      <w:r w:rsidRPr="00237103">
        <w:rPr>
          <w:rFonts w:ascii="Arial" w:hAnsi="Arial"/>
          <w:sz w:val="24"/>
          <w:szCs w:val="24"/>
        </w:rPr>
        <w:t xml:space="preserve">              </w:t>
      </w:r>
      <w:r w:rsidRPr="00237103">
        <w:rPr>
          <w:rFonts w:ascii="Arial" w:hAnsi="Arial"/>
          <w:sz w:val="24"/>
          <w:szCs w:val="24"/>
        </w:rPr>
        <w:tab/>
        <w:t xml:space="preserve">                                                   </w:t>
      </w:r>
      <w:r w:rsidRPr="00237103">
        <w:rPr>
          <w:rFonts w:ascii="Arial" w:hAnsi="Arial"/>
          <w:sz w:val="24"/>
          <w:szCs w:val="24"/>
        </w:rPr>
        <w:tab/>
        <w:t xml:space="preserve">         </w:t>
      </w:r>
      <w:r w:rsidRPr="00237103">
        <w:rPr>
          <w:rFonts w:ascii="Arial" w:hAnsi="Arial"/>
          <w:b/>
          <w:sz w:val="24"/>
          <w:szCs w:val="24"/>
        </w:rPr>
        <w:t xml:space="preserve"> Ing. Jiří</w:t>
      </w:r>
      <w:r w:rsidRPr="00237103">
        <w:rPr>
          <w:rFonts w:ascii="Arial" w:hAnsi="Arial"/>
          <w:b/>
          <w:spacing w:val="60"/>
          <w:sz w:val="24"/>
          <w:szCs w:val="24"/>
        </w:rPr>
        <w:t xml:space="preserve"> Barták</w:t>
      </w:r>
    </w:p>
    <w:p w:rsidR="0020093F" w:rsidRPr="00237103" w:rsidRDefault="00994BB1">
      <w:pPr>
        <w:ind w:firstLine="2835"/>
        <w:rPr>
          <w:rFonts w:ascii="Arial" w:hAnsi="Arial"/>
          <w:sz w:val="24"/>
          <w:szCs w:val="24"/>
        </w:rPr>
      </w:pPr>
      <w:r w:rsidRPr="00237103">
        <w:rPr>
          <w:rFonts w:ascii="Arial" w:hAnsi="Arial"/>
          <w:b/>
          <w:sz w:val="24"/>
          <w:szCs w:val="24"/>
        </w:rPr>
        <w:t xml:space="preserve">                                                    ředitel</w:t>
      </w:r>
    </w:p>
    <w:p w:rsidR="00C40723" w:rsidRDefault="00C40723">
      <w:pPr>
        <w:rPr>
          <w:rFonts w:ascii="Arial" w:hAnsi="Arial"/>
        </w:rPr>
      </w:pPr>
    </w:p>
    <w:p w:rsidR="009E3186" w:rsidRDefault="009E3186">
      <w:pPr>
        <w:rPr>
          <w:rFonts w:ascii="Arial" w:hAnsi="Arial"/>
        </w:rPr>
      </w:pPr>
    </w:p>
    <w:p w:rsidR="004364AF" w:rsidRDefault="004364AF">
      <w:pPr>
        <w:rPr>
          <w:rFonts w:ascii="Arial" w:hAnsi="Arial"/>
        </w:rPr>
      </w:pPr>
    </w:p>
    <w:p w:rsidR="004364AF" w:rsidRDefault="004364AF">
      <w:pPr>
        <w:rPr>
          <w:rFonts w:ascii="Arial" w:hAnsi="Arial"/>
        </w:rPr>
      </w:pPr>
    </w:p>
    <w:p w:rsidR="0020093F" w:rsidRPr="00237103" w:rsidRDefault="00994BB1">
      <w:pPr>
        <w:rPr>
          <w:rFonts w:ascii="Arial" w:hAnsi="Arial"/>
          <w:sz w:val="22"/>
          <w:szCs w:val="22"/>
        </w:rPr>
      </w:pPr>
      <w:r w:rsidRPr="00237103">
        <w:rPr>
          <w:rFonts w:ascii="Arial" w:hAnsi="Arial"/>
          <w:sz w:val="22"/>
          <w:szCs w:val="22"/>
        </w:rPr>
        <w:t>Příloha: poštovní poukázka</w:t>
      </w:r>
    </w:p>
    <w:p w:rsidR="002650B0" w:rsidRPr="00237103" w:rsidRDefault="002650B0">
      <w:pPr>
        <w:rPr>
          <w:rFonts w:ascii="Arial" w:hAnsi="Arial"/>
          <w:sz w:val="22"/>
          <w:szCs w:val="22"/>
          <w:u w:val="single"/>
        </w:rPr>
      </w:pPr>
    </w:p>
    <w:p w:rsidR="0020093F" w:rsidRPr="00237103" w:rsidRDefault="00994BB1">
      <w:pPr>
        <w:rPr>
          <w:rFonts w:ascii="Arial" w:hAnsi="Arial"/>
          <w:sz w:val="22"/>
          <w:szCs w:val="22"/>
        </w:rPr>
      </w:pPr>
      <w:r w:rsidRPr="00237103">
        <w:rPr>
          <w:rFonts w:ascii="Arial" w:hAnsi="Arial"/>
          <w:sz w:val="22"/>
          <w:szCs w:val="22"/>
          <w:u w:val="single"/>
        </w:rPr>
        <w:t>Oznámeno doručením:</w:t>
      </w:r>
    </w:p>
    <w:p w:rsidR="00C40723" w:rsidRPr="00145B12" w:rsidRDefault="00994BB1">
      <w:pPr>
        <w:rPr>
          <w:rFonts w:ascii="Arial" w:hAnsi="Arial"/>
          <w:sz w:val="22"/>
          <w:szCs w:val="22"/>
        </w:rPr>
      </w:pPr>
      <w:r w:rsidRPr="00237103">
        <w:rPr>
          <w:rFonts w:ascii="Arial" w:hAnsi="Arial"/>
          <w:sz w:val="22"/>
          <w:szCs w:val="22"/>
        </w:rPr>
        <w:t xml:space="preserve">Ing. </w:t>
      </w:r>
      <w:r w:rsidR="00226A4D">
        <w:rPr>
          <w:rFonts w:ascii="Arial" w:hAnsi="Arial"/>
          <w:sz w:val="22"/>
          <w:szCs w:val="22"/>
        </w:rPr>
        <w:t>X. Y.</w:t>
      </w:r>
      <w:r w:rsidRPr="00237103">
        <w:rPr>
          <w:rFonts w:ascii="Arial" w:hAnsi="Arial"/>
          <w:sz w:val="22"/>
          <w:szCs w:val="22"/>
        </w:rPr>
        <w:t>,</w:t>
      </w:r>
      <w:r w:rsidRPr="00237103">
        <w:rPr>
          <w:rFonts w:ascii="Arial" w:hAnsi="Arial"/>
          <w:bCs/>
          <w:sz w:val="22"/>
          <w:szCs w:val="22"/>
        </w:rPr>
        <w:t xml:space="preserve"> </w:t>
      </w:r>
      <w:r w:rsidR="00226A4D">
        <w:rPr>
          <w:rFonts w:ascii="Arial" w:hAnsi="Arial"/>
          <w:bCs/>
          <w:sz w:val="22"/>
          <w:szCs w:val="22"/>
        </w:rPr>
        <w:t>Xxxxx XX</w:t>
      </w:r>
      <w:r w:rsidRPr="00237103">
        <w:rPr>
          <w:rFonts w:ascii="Arial" w:hAnsi="Arial"/>
          <w:sz w:val="22"/>
          <w:szCs w:val="22"/>
        </w:rPr>
        <w:t xml:space="preserve">, </w:t>
      </w:r>
      <w:r w:rsidR="00226A4D">
        <w:rPr>
          <w:rFonts w:ascii="Arial" w:hAnsi="Arial"/>
          <w:sz w:val="22"/>
          <w:szCs w:val="22"/>
        </w:rPr>
        <w:t>XXX XX</w:t>
      </w:r>
      <w:r w:rsidR="00B401D2" w:rsidRPr="00237103">
        <w:rPr>
          <w:rFonts w:ascii="Arial" w:hAnsi="Arial"/>
          <w:sz w:val="22"/>
          <w:szCs w:val="22"/>
        </w:rPr>
        <w:t xml:space="preserve"> </w:t>
      </w:r>
      <w:r w:rsidR="00226A4D">
        <w:rPr>
          <w:rFonts w:ascii="Arial" w:hAnsi="Arial"/>
          <w:sz w:val="22"/>
          <w:szCs w:val="22"/>
        </w:rPr>
        <w:t>Xxxxx</w:t>
      </w:r>
    </w:p>
    <w:sectPr w:rsidR="00C40723" w:rsidRPr="00145B12" w:rsidSect="00244854">
      <w:footerReference w:type="default" r:id="rId11"/>
      <w:pgSz w:w="11907" w:h="16840"/>
      <w:pgMar w:top="1418" w:right="1418" w:bottom="1701" w:left="1418" w:header="709" w:footer="45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D95" w:rsidRDefault="004F3D95">
      <w:r>
        <w:separator/>
      </w:r>
    </w:p>
  </w:endnote>
  <w:endnote w:type="continuationSeparator" w:id="0">
    <w:p w:rsidR="004F3D95" w:rsidRDefault="004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A4C" w:rsidRDefault="00134B0D">
    <w:pPr>
      <w:pStyle w:val="Zpat"/>
      <w:jc w:val="center"/>
    </w:pPr>
    <w:r w:rsidRPr="001C3552">
      <w:rPr>
        <w:rFonts w:ascii="Arial" w:hAnsi="Arial" w:cs="Arial"/>
        <w:sz w:val="18"/>
        <w:szCs w:val="18"/>
      </w:rPr>
      <w:fldChar w:fldCharType="begin"/>
    </w:r>
    <w:r w:rsidR="00F92A4C" w:rsidRPr="001C3552">
      <w:rPr>
        <w:rFonts w:ascii="Arial" w:hAnsi="Arial" w:cs="Arial"/>
        <w:sz w:val="18"/>
        <w:szCs w:val="18"/>
      </w:rPr>
      <w:instrText>PAGE</w:instrText>
    </w:r>
    <w:r w:rsidRPr="001C3552">
      <w:rPr>
        <w:rFonts w:ascii="Arial" w:hAnsi="Arial" w:cs="Arial"/>
        <w:sz w:val="18"/>
        <w:szCs w:val="18"/>
      </w:rPr>
      <w:fldChar w:fldCharType="separate"/>
    </w:r>
    <w:r w:rsidR="00BD0E2C">
      <w:rPr>
        <w:rFonts w:ascii="Arial" w:hAnsi="Arial" w:cs="Arial"/>
        <w:noProof/>
        <w:sz w:val="18"/>
        <w:szCs w:val="18"/>
      </w:rPr>
      <w:t>10</w:t>
    </w:r>
    <w:r w:rsidRPr="001C3552">
      <w:rPr>
        <w:rFonts w:ascii="Arial" w:hAnsi="Arial" w:cs="Arial"/>
        <w:sz w:val="18"/>
        <w:szCs w:val="18"/>
      </w:rPr>
      <w:fldChar w:fldCharType="end"/>
    </w:r>
    <w:r w:rsidR="00F92A4C" w:rsidRPr="001C3552">
      <w:rPr>
        <w:rFonts w:ascii="Arial" w:hAnsi="Arial" w:cs="Arial"/>
        <w:sz w:val="18"/>
        <w:szCs w:val="18"/>
      </w:rPr>
      <w:t xml:space="preserve"> </w:t>
    </w:r>
    <w:r w:rsidR="00F92A4C">
      <w:rPr>
        <w:rFonts w:ascii="Arial" w:hAnsi="Arial" w:cs="Arial"/>
        <w:sz w:val="18"/>
        <w:szCs w:val="18"/>
      </w:rPr>
      <w:t>/</w:t>
    </w:r>
    <w:r w:rsidR="00F92A4C" w:rsidRPr="001C3552">
      <w:rPr>
        <w:rFonts w:ascii="Arial" w:hAnsi="Arial" w:cs="Arial"/>
        <w:sz w:val="18"/>
        <w:szCs w:val="18"/>
      </w:rPr>
      <w:t xml:space="preserve"> </w:t>
    </w:r>
    <w:r w:rsidRPr="001C3552">
      <w:rPr>
        <w:rFonts w:ascii="Arial" w:hAnsi="Arial" w:cs="Arial"/>
        <w:sz w:val="18"/>
        <w:szCs w:val="18"/>
      </w:rPr>
      <w:fldChar w:fldCharType="begin"/>
    </w:r>
    <w:r w:rsidR="00F92A4C" w:rsidRPr="001C3552">
      <w:rPr>
        <w:rFonts w:ascii="Arial" w:hAnsi="Arial" w:cs="Arial"/>
        <w:sz w:val="18"/>
        <w:szCs w:val="18"/>
      </w:rPr>
      <w:instrText>NUMPAGES</w:instrText>
    </w:r>
    <w:r w:rsidRPr="001C3552">
      <w:rPr>
        <w:rFonts w:ascii="Arial" w:hAnsi="Arial" w:cs="Arial"/>
        <w:sz w:val="18"/>
        <w:szCs w:val="18"/>
      </w:rPr>
      <w:fldChar w:fldCharType="separate"/>
    </w:r>
    <w:r w:rsidR="00BD0E2C">
      <w:rPr>
        <w:rFonts w:ascii="Arial" w:hAnsi="Arial" w:cs="Arial"/>
        <w:noProof/>
        <w:sz w:val="18"/>
        <w:szCs w:val="18"/>
      </w:rPr>
      <w:t>11</w:t>
    </w:r>
    <w:r w:rsidRPr="001C3552">
      <w:rPr>
        <w:rFonts w:ascii="Arial" w:hAnsi="Arial" w:cs="Arial"/>
        <w:sz w:val="18"/>
        <w:szCs w:val="18"/>
      </w:rPr>
      <w:fldChar w:fldCharType="end"/>
    </w:r>
  </w:p>
  <w:p w:rsidR="00F92A4C" w:rsidRDefault="00F92A4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D95" w:rsidRDefault="004F3D95">
      <w:r>
        <w:separator/>
      </w:r>
    </w:p>
  </w:footnote>
  <w:footnote w:type="continuationSeparator" w:id="0">
    <w:p w:rsidR="004F3D95" w:rsidRDefault="004F3D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A7F1E"/>
    <w:multiLevelType w:val="hybridMultilevel"/>
    <w:tmpl w:val="B65C55CE"/>
    <w:lvl w:ilvl="0" w:tplc="EEFCC9D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nsid w:val="17E02EE4"/>
    <w:multiLevelType w:val="singleLevel"/>
    <w:tmpl w:val="4B427622"/>
    <w:lvl w:ilvl="0">
      <w:start w:val="1"/>
      <w:numFmt w:val="decimal"/>
      <w:lvlText w:val="%1."/>
      <w:legacy w:legacy="1" w:legacySpace="0" w:legacyIndent="283"/>
      <w:lvlJc w:val="left"/>
      <w:pPr>
        <w:ind w:left="283" w:hanging="283"/>
      </w:pPr>
    </w:lvl>
  </w:abstractNum>
  <w:abstractNum w:abstractNumId="3">
    <w:nsid w:val="32EE22B8"/>
    <w:multiLevelType w:val="hybridMultilevel"/>
    <w:tmpl w:val="C74AE5B2"/>
    <w:lvl w:ilvl="0" w:tplc="B9104BB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3D66336B"/>
    <w:multiLevelType w:val="singleLevel"/>
    <w:tmpl w:val="4B427622"/>
    <w:lvl w:ilvl="0">
      <w:start w:val="1"/>
      <w:numFmt w:val="decimal"/>
      <w:lvlText w:val="%1."/>
      <w:legacy w:legacy="1" w:legacySpace="0" w:legacyIndent="283"/>
      <w:lvlJc w:val="left"/>
      <w:pPr>
        <w:ind w:left="283" w:hanging="283"/>
      </w:pPr>
    </w:lvl>
  </w:abstractNum>
  <w:abstractNum w:abstractNumId="5">
    <w:nsid w:val="49545542"/>
    <w:multiLevelType w:val="multilevel"/>
    <w:tmpl w:val="5326331E"/>
    <w:lvl w:ilvl="0">
      <w:start w:val="1"/>
      <w:numFmt w:val="decimal"/>
      <w:pStyle w:val="Nadpis2"/>
      <w:lvlText w:val="%1"/>
      <w:legacy w:legacy="1" w:legacySpace="0" w:legacyIndent="0"/>
      <w:lvlJc w:val="left"/>
      <w:pPr>
        <w:ind w:left="0" w:firstLine="0"/>
      </w:pPr>
    </w:lvl>
    <w:lvl w:ilvl="1">
      <w:start w:val="1"/>
      <w:numFmt w:val="decimal"/>
      <w:lvlText w:val="%1.%2"/>
      <w:legacy w:legacy="1" w:legacySpace="0" w:legacyIndent="709"/>
      <w:lvlJc w:val="left"/>
      <w:pPr>
        <w:ind w:left="709" w:hanging="709"/>
      </w:pPr>
    </w:lvl>
    <w:lvl w:ilvl="2">
      <w:start w:val="1"/>
      <w:numFmt w:val="decimal"/>
      <w:lvlText w:val="%1.%2.%3"/>
      <w:legacy w:legacy="1" w:legacySpace="0" w:legacyIndent="708"/>
      <w:lvlJc w:val="left"/>
      <w:pPr>
        <w:ind w:left="1417" w:hanging="708"/>
      </w:pPr>
    </w:lvl>
    <w:lvl w:ilvl="3">
      <w:start w:val="1"/>
      <w:numFmt w:val="decimal"/>
      <w:lvlText w:val="%1.%2.%3.%4"/>
      <w:legacy w:legacy="1" w:legacySpace="0" w:legacyIndent="708"/>
      <w:lvlJc w:val="left"/>
      <w:pPr>
        <w:ind w:left="2125" w:hanging="708"/>
      </w:pPr>
    </w:lvl>
    <w:lvl w:ilvl="4">
      <w:start w:val="1"/>
      <w:numFmt w:val="decimal"/>
      <w:lvlText w:val="%1.%2.%3.%4.%5"/>
      <w:legacy w:legacy="1" w:legacySpace="0" w:legacyIndent="708"/>
      <w:lvlJc w:val="left"/>
      <w:pPr>
        <w:ind w:left="2833" w:hanging="708"/>
      </w:pPr>
    </w:lvl>
    <w:lvl w:ilvl="5">
      <w:start w:val="1"/>
      <w:numFmt w:val="decimal"/>
      <w:lvlText w:val="%1.%2.%3.%4.%5.%6"/>
      <w:legacy w:legacy="1" w:legacySpace="0" w:legacyIndent="708"/>
      <w:lvlJc w:val="left"/>
      <w:pPr>
        <w:ind w:left="3541" w:hanging="708"/>
      </w:pPr>
    </w:lvl>
    <w:lvl w:ilvl="6">
      <w:start w:val="1"/>
      <w:numFmt w:val="decimal"/>
      <w:lvlText w:val="%1.%2.%3.%4.%5.%6.%7"/>
      <w:legacy w:legacy="1" w:legacySpace="0" w:legacyIndent="708"/>
      <w:lvlJc w:val="left"/>
      <w:pPr>
        <w:ind w:left="4249" w:hanging="708"/>
      </w:pPr>
    </w:lvl>
    <w:lvl w:ilvl="7">
      <w:start w:val="1"/>
      <w:numFmt w:val="decimal"/>
      <w:lvlText w:val="%1.%2.%3.%4.%5.%6.%7.%8"/>
      <w:legacy w:legacy="1" w:legacySpace="0" w:legacyIndent="708"/>
      <w:lvlJc w:val="left"/>
      <w:pPr>
        <w:ind w:left="4957" w:hanging="708"/>
      </w:pPr>
    </w:lvl>
    <w:lvl w:ilvl="8">
      <w:start w:val="1"/>
      <w:numFmt w:val="decimal"/>
      <w:lvlText w:val="%1.%2.%3.%4.%5.%6.%7.%8.%9"/>
      <w:legacy w:legacy="1" w:legacySpace="0" w:legacyIndent="708"/>
      <w:lvlJc w:val="left"/>
      <w:pPr>
        <w:ind w:left="5665" w:hanging="708"/>
      </w:pPr>
    </w:lvl>
  </w:abstractNum>
  <w:abstractNum w:abstractNumId="6">
    <w:nsid w:val="55B67FD2"/>
    <w:multiLevelType w:val="hybridMultilevel"/>
    <w:tmpl w:val="DF52EE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65D55F9C"/>
    <w:multiLevelType w:val="multilevel"/>
    <w:tmpl w:val="5326331E"/>
    <w:lvl w:ilvl="0">
      <w:start w:val="1"/>
      <w:numFmt w:val="decimal"/>
      <w:lvlText w:val="%1"/>
      <w:legacy w:legacy="1" w:legacySpace="0" w:legacyIndent="0"/>
      <w:lvlJc w:val="left"/>
      <w:pPr>
        <w:ind w:left="0" w:firstLine="0"/>
      </w:pPr>
    </w:lvl>
    <w:lvl w:ilvl="1">
      <w:start w:val="1"/>
      <w:numFmt w:val="decimal"/>
      <w:lvlText w:val="%1.%2"/>
      <w:legacy w:legacy="1" w:legacySpace="0" w:legacyIndent="709"/>
      <w:lvlJc w:val="left"/>
      <w:pPr>
        <w:ind w:left="709" w:hanging="709"/>
      </w:pPr>
    </w:lvl>
    <w:lvl w:ilvl="2">
      <w:start w:val="1"/>
      <w:numFmt w:val="decimal"/>
      <w:lvlText w:val="%1.%2.%3"/>
      <w:legacy w:legacy="1" w:legacySpace="0" w:legacyIndent="708"/>
      <w:lvlJc w:val="left"/>
      <w:pPr>
        <w:ind w:left="1417" w:hanging="708"/>
      </w:pPr>
    </w:lvl>
    <w:lvl w:ilvl="3">
      <w:start w:val="1"/>
      <w:numFmt w:val="decimal"/>
      <w:lvlText w:val="%1.%2.%3.%4"/>
      <w:legacy w:legacy="1" w:legacySpace="0" w:legacyIndent="708"/>
      <w:lvlJc w:val="left"/>
      <w:pPr>
        <w:ind w:left="2125" w:hanging="708"/>
      </w:pPr>
    </w:lvl>
    <w:lvl w:ilvl="4">
      <w:start w:val="1"/>
      <w:numFmt w:val="decimal"/>
      <w:lvlText w:val="%1.%2.%3.%4.%5"/>
      <w:legacy w:legacy="1" w:legacySpace="0" w:legacyIndent="708"/>
      <w:lvlJc w:val="left"/>
      <w:pPr>
        <w:ind w:left="2833" w:hanging="708"/>
      </w:pPr>
    </w:lvl>
    <w:lvl w:ilvl="5">
      <w:start w:val="1"/>
      <w:numFmt w:val="decimal"/>
      <w:lvlText w:val="%1.%2.%3.%4.%5.%6"/>
      <w:legacy w:legacy="1" w:legacySpace="0" w:legacyIndent="708"/>
      <w:lvlJc w:val="left"/>
      <w:pPr>
        <w:ind w:left="3541" w:hanging="708"/>
      </w:pPr>
    </w:lvl>
    <w:lvl w:ilvl="6">
      <w:start w:val="1"/>
      <w:numFmt w:val="decimal"/>
      <w:lvlText w:val="%1.%2.%3.%4.%5.%6.%7"/>
      <w:legacy w:legacy="1" w:legacySpace="0" w:legacyIndent="708"/>
      <w:lvlJc w:val="left"/>
      <w:pPr>
        <w:ind w:left="4249" w:hanging="708"/>
      </w:pPr>
    </w:lvl>
    <w:lvl w:ilvl="7">
      <w:start w:val="1"/>
      <w:numFmt w:val="decimal"/>
      <w:lvlText w:val="%1.%2.%3.%4.%5.%6.%7.%8"/>
      <w:legacy w:legacy="1" w:legacySpace="0" w:legacyIndent="708"/>
      <w:lvlJc w:val="left"/>
      <w:pPr>
        <w:ind w:left="4957" w:hanging="708"/>
      </w:pPr>
    </w:lvl>
    <w:lvl w:ilvl="8">
      <w:start w:val="1"/>
      <w:numFmt w:val="decimal"/>
      <w:lvlText w:val="%1.%2.%3.%4.%5.%6.%7.%8.%9"/>
      <w:legacy w:legacy="1" w:legacySpace="0" w:legacyIndent="708"/>
      <w:lvlJc w:val="left"/>
      <w:pPr>
        <w:ind w:left="5665" w:hanging="708"/>
      </w:pPr>
    </w:lvl>
  </w:abstractNum>
  <w:abstractNum w:abstractNumId="8">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2"/>
  </w:num>
  <w:num w:numId="2">
    <w:abstractNumId w:val="4"/>
  </w:num>
  <w:num w:numId="3">
    <w:abstractNumId w:val="0"/>
    <w:lvlOverride w:ilvl="0">
      <w:lvl w:ilvl="0">
        <w:start w:val="1"/>
        <w:numFmt w:val="bullet"/>
        <w:lvlText w:val=""/>
        <w:legacy w:legacy="1" w:legacySpace="0" w:legacyIndent="360"/>
        <w:lvlJc w:val="left"/>
        <w:rPr>
          <w:rFonts w:ascii="Symbol" w:hAnsi="Symbol" w:hint="default"/>
        </w:rPr>
      </w:lvl>
    </w:lvlOverride>
  </w:num>
  <w:num w:numId="4">
    <w:abstractNumId w:val="7"/>
  </w:num>
  <w:num w:numId="5">
    <w:abstractNumId w:val="3"/>
  </w:num>
  <w:num w:numId="6">
    <w:abstractNumId w:val="5"/>
  </w:num>
  <w:num w:numId="7">
    <w:abstractNumId w:val="6"/>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9"/>
    </w:lvlOverride>
  </w:num>
  <w:num w:numId="12">
    <w:abstractNumId w:val="8"/>
    <w:lvlOverride w:ilvl="0">
      <w:startOverride w:val="7"/>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ocumentProtection w:edit="readOnly" w:enforcement="0"/>
  <w:defaultTabStop w:val="708"/>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265D"/>
    <w:rsid w:val="00001102"/>
    <w:rsid w:val="000047A6"/>
    <w:rsid w:val="00005C76"/>
    <w:rsid w:val="00006E90"/>
    <w:rsid w:val="0000748A"/>
    <w:rsid w:val="00010CE4"/>
    <w:rsid w:val="0001111D"/>
    <w:rsid w:val="00013E5F"/>
    <w:rsid w:val="00014E90"/>
    <w:rsid w:val="0001610A"/>
    <w:rsid w:val="00020A24"/>
    <w:rsid w:val="00021528"/>
    <w:rsid w:val="000222DF"/>
    <w:rsid w:val="000234EF"/>
    <w:rsid w:val="000236E0"/>
    <w:rsid w:val="00025C0E"/>
    <w:rsid w:val="00027FA6"/>
    <w:rsid w:val="00031365"/>
    <w:rsid w:val="00031C05"/>
    <w:rsid w:val="000324FE"/>
    <w:rsid w:val="00034695"/>
    <w:rsid w:val="000400BA"/>
    <w:rsid w:val="00040A6A"/>
    <w:rsid w:val="0004202F"/>
    <w:rsid w:val="000435A6"/>
    <w:rsid w:val="00045AB0"/>
    <w:rsid w:val="00046249"/>
    <w:rsid w:val="00047EEC"/>
    <w:rsid w:val="00050B70"/>
    <w:rsid w:val="000524FF"/>
    <w:rsid w:val="0005259F"/>
    <w:rsid w:val="00054B3C"/>
    <w:rsid w:val="00054F65"/>
    <w:rsid w:val="0005545C"/>
    <w:rsid w:val="0005612E"/>
    <w:rsid w:val="00056DF7"/>
    <w:rsid w:val="000603E1"/>
    <w:rsid w:val="00061E92"/>
    <w:rsid w:val="00065910"/>
    <w:rsid w:val="00066511"/>
    <w:rsid w:val="00067F00"/>
    <w:rsid w:val="000721A2"/>
    <w:rsid w:val="000729C7"/>
    <w:rsid w:val="000732D1"/>
    <w:rsid w:val="00075A67"/>
    <w:rsid w:val="000761D1"/>
    <w:rsid w:val="00076A1B"/>
    <w:rsid w:val="00076F42"/>
    <w:rsid w:val="00077B47"/>
    <w:rsid w:val="00082091"/>
    <w:rsid w:val="00082D86"/>
    <w:rsid w:val="00084AC4"/>
    <w:rsid w:val="00091F1E"/>
    <w:rsid w:val="000921FD"/>
    <w:rsid w:val="00093D03"/>
    <w:rsid w:val="000A365E"/>
    <w:rsid w:val="000A3DBE"/>
    <w:rsid w:val="000A52FD"/>
    <w:rsid w:val="000A6AD5"/>
    <w:rsid w:val="000A6C86"/>
    <w:rsid w:val="000A70F2"/>
    <w:rsid w:val="000A7861"/>
    <w:rsid w:val="000B3324"/>
    <w:rsid w:val="000B7933"/>
    <w:rsid w:val="000C06F5"/>
    <w:rsid w:val="000C1644"/>
    <w:rsid w:val="000C1E43"/>
    <w:rsid w:val="000C4A31"/>
    <w:rsid w:val="000C4CC3"/>
    <w:rsid w:val="000C7AD6"/>
    <w:rsid w:val="000D1EA4"/>
    <w:rsid w:val="000D3ABE"/>
    <w:rsid w:val="000D3B47"/>
    <w:rsid w:val="000D5BF5"/>
    <w:rsid w:val="000D7FFC"/>
    <w:rsid w:val="000E0A67"/>
    <w:rsid w:val="000E217E"/>
    <w:rsid w:val="000E3C64"/>
    <w:rsid w:val="000E4774"/>
    <w:rsid w:val="000E4AFB"/>
    <w:rsid w:val="000E76FA"/>
    <w:rsid w:val="000F1C64"/>
    <w:rsid w:val="000F471F"/>
    <w:rsid w:val="000F477F"/>
    <w:rsid w:val="000F6716"/>
    <w:rsid w:val="000F6914"/>
    <w:rsid w:val="001004B2"/>
    <w:rsid w:val="0010287D"/>
    <w:rsid w:val="00104F9D"/>
    <w:rsid w:val="00105AE3"/>
    <w:rsid w:val="00106D51"/>
    <w:rsid w:val="00107F86"/>
    <w:rsid w:val="001102B6"/>
    <w:rsid w:val="00110833"/>
    <w:rsid w:val="00110B78"/>
    <w:rsid w:val="001122A8"/>
    <w:rsid w:val="001214D9"/>
    <w:rsid w:val="00122D94"/>
    <w:rsid w:val="00126E28"/>
    <w:rsid w:val="00127E42"/>
    <w:rsid w:val="0013031C"/>
    <w:rsid w:val="00130428"/>
    <w:rsid w:val="00131AED"/>
    <w:rsid w:val="00134B0D"/>
    <w:rsid w:val="0013518C"/>
    <w:rsid w:val="00136C91"/>
    <w:rsid w:val="00144DC1"/>
    <w:rsid w:val="00145102"/>
    <w:rsid w:val="00145B12"/>
    <w:rsid w:val="00145FF1"/>
    <w:rsid w:val="001473B9"/>
    <w:rsid w:val="00151B97"/>
    <w:rsid w:val="00152202"/>
    <w:rsid w:val="00156384"/>
    <w:rsid w:val="00156780"/>
    <w:rsid w:val="00160E13"/>
    <w:rsid w:val="0016139F"/>
    <w:rsid w:val="00161498"/>
    <w:rsid w:val="0016190E"/>
    <w:rsid w:val="00163DB6"/>
    <w:rsid w:val="00164BCA"/>
    <w:rsid w:val="00165FD4"/>
    <w:rsid w:val="001662F8"/>
    <w:rsid w:val="00170484"/>
    <w:rsid w:val="00173A55"/>
    <w:rsid w:val="00173AB0"/>
    <w:rsid w:val="001749D4"/>
    <w:rsid w:val="00180D50"/>
    <w:rsid w:val="0018106E"/>
    <w:rsid w:val="00181929"/>
    <w:rsid w:val="00181C6C"/>
    <w:rsid w:val="001824FA"/>
    <w:rsid w:val="00182EAB"/>
    <w:rsid w:val="00183446"/>
    <w:rsid w:val="0018455D"/>
    <w:rsid w:val="001847C6"/>
    <w:rsid w:val="00186E3E"/>
    <w:rsid w:val="00191C87"/>
    <w:rsid w:val="00192011"/>
    <w:rsid w:val="00193A7A"/>
    <w:rsid w:val="00197F7F"/>
    <w:rsid w:val="001A6EFB"/>
    <w:rsid w:val="001B2006"/>
    <w:rsid w:val="001B26F8"/>
    <w:rsid w:val="001B2C38"/>
    <w:rsid w:val="001B3475"/>
    <w:rsid w:val="001B51A1"/>
    <w:rsid w:val="001B568D"/>
    <w:rsid w:val="001B60B5"/>
    <w:rsid w:val="001B783A"/>
    <w:rsid w:val="001B7C69"/>
    <w:rsid w:val="001C23E3"/>
    <w:rsid w:val="001C320E"/>
    <w:rsid w:val="001C3552"/>
    <w:rsid w:val="001C3E15"/>
    <w:rsid w:val="001C538D"/>
    <w:rsid w:val="001C6236"/>
    <w:rsid w:val="001D16B9"/>
    <w:rsid w:val="001D3505"/>
    <w:rsid w:val="001D4CA4"/>
    <w:rsid w:val="001D5000"/>
    <w:rsid w:val="001D56F0"/>
    <w:rsid w:val="001D7849"/>
    <w:rsid w:val="001E2954"/>
    <w:rsid w:val="001E2ACA"/>
    <w:rsid w:val="001E3FDD"/>
    <w:rsid w:val="001E41E4"/>
    <w:rsid w:val="001E6C7C"/>
    <w:rsid w:val="001E755D"/>
    <w:rsid w:val="001F6630"/>
    <w:rsid w:val="001F79AF"/>
    <w:rsid w:val="0020093F"/>
    <w:rsid w:val="00201618"/>
    <w:rsid w:val="00202C8F"/>
    <w:rsid w:val="002033BE"/>
    <w:rsid w:val="00204C47"/>
    <w:rsid w:val="002057DC"/>
    <w:rsid w:val="00205A07"/>
    <w:rsid w:val="002112E8"/>
    <w:rsid w:val="0021273A"/>
    <w:rsid w:val="00215713"/>
    <w:rsid w:val="00215758"/>
    <w:rsid w:val="0021768D"/>
    <w:rsid w:val="00220949"/>
    <w:rsid w:val="00221B8F"/>
    <w:rsid w:val="00223170"/>
    <w:rsid w:val="00223754"/>
    <w:rsid w:val="00223DDE"/>
    <w:rsid w:val="00223E5B"/>
    <w:rsid w:val="00223FDD"/>
    <w:rsid w:val="00226A4D"/>
    <w:rsid w:val="0023108A"/>
    <w:rsid w:val="00231738"/>
    <w:rsid w:val="00231915"/>
    <w:rsid w:val="002346C3"/>
    <w:rsid w:val="00234FE6"/>
    <w:rsid w:val="002357AA"/>
    <w:rsid w:val="00236020"/>
    <w:rsid w:val="00237103"/>
    <w:rsid w:val="00237845"/>
    <w:rsid w:val="0023791E"/>
    <w:rsid w:val="00241D2F"/>
    <w:rsid w:val="00241D41"/>
    <w:rsid w:val="00242B87"/>
    <w:rsid w:val="002430F8"/>
    <w:rsid w:val="00244854"/>
    <w:rsid w:val="002458BE"/>
    <w:rsid w:val="002464CC"/>
    <w:rsid w:val="002507A2"/>
    <w:rsid w:val="002527BB"/>
    <w:rsid w:val="00253F49"/>
    <w:rsid w:val="002547DD"/>
    <w:rsid w:val="00255D9E"/>
    <w:rsid w:val="002579E3"/>
    <w:rsid w:val="002627D3"/>
    <w:rsid w:val="00263098"/>
    <w:rsid w:val="002634BD"/>
    <w:rsid w:val="00263BE4"/>
    <w:rsid w:val="002642A4"/>
    <w:rsid w:val="002650B0"/>
    <w:rsid w:val="00265F63"/>
    <w:rsid w:val="00267D74"/>
    <w:rsid w:val="00270007"/>
    <w:rsid w:val="00270703"/>
    <w:rsid w:val="0027431F"/>
    <w:rsid w:val="0027466C"/>
    <w:rsid w:val="002757DC"/>
    <w:rsid w:val="00275A75"/>
    <w:rsid w:val="00281605"/>
    <w:rsid w:val="002833A1"/>
    <w:rsid w:val="002835DC"/>
    <w:rsid w:val="00285073"/>
    <w:rsid w:val="00286FB5"/>
    <w:rsid w:val="00287FF5"/>
    <w:rsid w:val="00290F62"/>
    <w:rsid w:val="00292DAA"/>
    <w:rsid w:val="00293158"/>
    <w:rsid w:val="002A28A6"/>
    <w:rsid w:val="002A28CD"/>
    <w:rsid w:val="002A62C6"/>
    <w:rsid w:val="002B26B9"/>
    <w:rsid w:val="002B299D"/>
    <w:rsid w:val="002B2B86"/>
    <w:rsid w:val="002B4100"/>
    <w:rsid w:val="002B565B"/>
    <w:rsid w:val="002B6D26"/>
    <w:rsid w:val="002B77C0"/>
    <w:rsid w:val="002C15B9"/>
    <w:rsid w:val="002C1EC9"/>
    <w:rsid w:val="002C5071"/>
    <w:rsid w:val="002D0350"/>
    <w:rsid w:val="002D0355"/>
    <w:rsid w:val="002D0E32"/>
    <w:rsid w:val="002D1322"/>
    <w:rsid w:val="002D235B"/>
    <w:rsid w:val="002D3037"/>
    <w:rsid w:val="002D5726"/>
    <w:rsid w:val="002D6AF9"/>
    <w:rsid w:val="002E04C7"/>
    <w:rsid w:val="002E3B5A"/>
    <w:rsid w:val="002E4799"/>
    <w:rsid w:val="002E50AB"/>
    <w:rsid w:val="002E5ECB"/>
    <w:rsid w:val="002E6CD7"/>
    <w:rsid w:val="002F0888"/>
    <w:rsid w:val="002F0D81"/>
    <w:rsid w:val="002F1C72"/>
    <w:rsid w:val="002F2A9B"/>
    <w:rsid w:val="002F5CA0"/>
    <w:rsid w:val="0030149D"/>
    <w:rsid w:val="00303D4B"/>
    <w:rsid w:val="00304C82"/>
    <w:rsid w:val="00306B44"/>
    <w:rsid w:val="003112E3"/>
    <w:rsid w:val="00311381"/>
    <w:rsid w:val="00312D7B"/>
    <w:rsid w:val="00314120"/>
    <w:rsid w:val="00314B0F"/>
    <w:rsid w:val="003153A3"/>
    <w:rsid w:val="00316776"/>
    <w:rsid w:val="0031780C"/>
    <w:rsid w:val="00320233"/>
    <w:rsid w:val="0032036D"/>
    <w:rsid w:val="0032262D"/>
    <w:rsid w:val="00322D60"/>
    <w:rsid w:val="0032340F"/>
    <w:rsid w:val="0032383B"/>
    <w:rsid w:val="00325EA1"/>
    <w:rsid w:val="00326750"/>
    <w:rsid w:val="0032690B"/>
    <w:rsid w:val="00331B3F"/>
    <w:rsid w:val="00331DE5"/>
    <w:rsid w:val="003402DE"/>
    <w:rsid w:val="003421FE"/>
    <w:rsid w:val="00343A06"/>
    <w:rsid w:val="00344B07"/>
    <w:rsid w:val="00346E4A"/>
    <w:rsid w:val="00347241"/>
    <w:rsid w:val="00350F8D"/>
    <w:rsid w:val="00352649"/>
    <w:rsid w:val="00352964"/>
    <w:rsid w:val="00352B58"/>
    <w:rsid w:val="003543D6"/>
    <w:rsid w:val="00354A1E"/>
    <w:rsid w:val="00356E67"/>
    <w:rsid w:val="00360C73"/>
    <w:rsid w:val="003610A1"/>
    <w:rsid w:val="003620C3"/>
    <w:rsid w:val="00364030"/>
    <w:rsid w:val="003700BA"/>
    <w:rsid w:val="00373944"/>
    <w:rsid w:val="003767BE"/>
    <w:rsid w:val="00381646"/>
    <w:rsid w:val="0038279F"/>
    <w:rsid w:val="0038306B"/>
    <w:rsid w:val="003842F1"/>
    <w:rsid w:val="00385140"/>
    <w:rsid w:val="00385833"/>
    <w:rsid w:val="0038594B"/>
    <w:rsid w:val="00390E03"/>
    <w:rsid w:val="003924D7"/>
    <w:rsid w:val="003944E1"/>
    <w:rsid w:val="00395545"/>
    <w:rsid w:val="0039681D"/>
    <w:rsid w:val="003A10C3"/>
    <w:rsid w:val="003A2661"/>
    <w:rsid w:val="003A2714"/>
    <w:rsid w:val="003A2EB6"/>
    <w:rsid w:val="003A5360"/>
    <w:rsid w:val="003B04EB"/>
    <w:rsid w:val="003B0626"/>
    <w:rsid w:val="003B1353"/>
    <w:rsid w:val="003B1AE5"/>
    <w:rsid w:val="003B28A0"/>
    <w:rsid w:val="003B3897"/>
    <w:rsid w:val="003B5C74"/>
    <w:rsid w:val="003B5EE6"/>
    <w:rsid w:val="003C3876"/>
    <w:rsid w:val="003C428F"/>
    <w:rsid w:val="003C5213"/>
    <w:rsid w:val="003C57A5"/>
    <w:rsid w:val="003C5AEA"/>
    <w:rsid w:val="003C6553"/>
    <w:rsid w:val="003C66B0"/>
    <w:rsid w:val="003D0F97"/>
    <w:rsid w:val="003D244C"/>
    <w:rsid w:val="003D2A9B"/>
    <w:rsid w:val="003D46EA"/>
    <w:rsid w:val="003D4D96"/>
    <w:rsid w:val="003D4DD1"/>
    <w:rsid w:val="003D526C"/>
    <w:rsid w:val="003D555D"/>
    <w:rsid w:val="003D6125"/>
    <w:rsid w:val="003D6456"/>
    <w:rsid w:val="003D69D5"/>
    <w:rsid w:val="003E061C"/>
    <w:rsid w:val="003F0FF0"/>
    <w:rsid w:val="003F23B5"/>
    <w:rsid w:val="003F3300"/>
    <w:rsid w:val="003F3C78"/>
    <w:rsid w:val="003F477E"/>
    <w:rsid w:val="003F6C9B"/>
    <w:rsid w:val="003F6EF2"/>
    <w:rsid w:val="00400752"/>
    <w:rsid w:val="004025D3"/>
    <w:rsid w:val="00402C4F"/>
    <w:rsid w:val="0040431B"/>
    <w:rsid w:val="00404CC3"/>
    <w:rsid w:val="00406072"/>
    <w:rsid w:val="004063FA"/>
    <w:rsid w:val="00407820"/>
    <w:rsid w:val="00410A58"/>
    <w:rsid w:val="00412063"/>
    <w:rsid w:val="00415D61"/>
    <w:rsid w:val="00416C36"/>
    <w:rsid w:val="0041743B"/>
    <w:rsid w:val="00417CAB"/>
    <w:rsid w:val="0042076B"/>
    <w:rsid w:val="004208BB"/>
    <w:rsid w:val="0042237F"/>
    <w:rsid w:val="00424E4F"/>
    <w:rsid w:val="00425C4D"/>
    <w:rsid w:val="00427567"/>
    <w:rsid w:val="00430584"/>
    <w:rsid w:val="00431407"/>
    <w:rsid w:val="0043184D"/>
    <w:rsid w:val="00432A5B"/>
    <w:rsid w:val="00432FC7"/>
    <w:rsid w:val="00434483"/>
    <w:rsid w:val="004364AF"/>
    <w:rsid w:val="004370AE"/>
    <w:rsid w:val="0043770E"/>
    <w:rsid w:val="00437B2C"/>
    <w:rsid w:val="00441443"/>
    <w:rsid w:val="00441920"/>
    <w:rsid w:val="00441A0E"/>
    <w:rsid w:val="00442E94"/>
    <w:rsid w:val="00443440"/>
    <w:rsid w:val="00445D39"/>
    <w:rsid w:val="00445ED4"/>
    <w:rsid w:val="004475C2"/>
    <w:rsid w:val="004506C1"/>
    <w:rsid w:val="00450E89"/>
    <w:rsid w:val="0045165E"/>
    <w:rsid w:val="00453222"/>
    <w:rsid w:val="00453746"/>
    <w:rsid w:val="004556BE"/>
    <w:rsid w:val="00460D76"/>
    <w:rsid w:val="00462956"/>
    <w:rsid w:val="004669D5"/>
    <w:rsid w:val="004701A6"/>
    <w:rsid w:val="004729FF"/>
    <w:rsid w:val="00473E2A"/>
    <w:rsid w:val="004765C9"/>
    <w:rsid w:val="00477F91"/>
    <w:rsid w:val="00480F43"/>
    <w:rsid w:val="00481BDB"/>
    <w:rsid w:val="00482387"/>
    <w:rsid w:val="004840DF"/>
    <w:rsid w:val="00484508"/>
    <w:rsid w:val="0048534B"/>
    <w:rsid w:val="00486BCF"/>
    <w:rsid w:val="0048711C"/>
    <w:rsid w:val="004872EF"/>
    <w:rsid w:val="00487B87"/>
    <w:rsid w:val="00491594"/>
    <w:rsid w:val="00491C8A"/>
    <w:rsid w:val="00493615"/>
    <w:rsid w:val="00496533"/>
    <w:rsid w:val="0049656E"/>
    <w:rsid w:val="0049712B"/>
    <w:rsid w:val="00497B16"/>
    <w:rsid w:val="004A0372"/>
    <w:rsid w:val="004A405E"/>
    <w:rsid w:val="004A5319"/>
    <w:rsid w:val="004A7237"/>
    <w:rsid w:val="004B0C27"/>
    <w:rsid w:val="004B134C"/>
    <w:rsid w:val="004B5DE7"/>
    <w:rsid w:val="004B7783"/>
    <w:rsid w:val="004C0C9A"/>
    <w:rsid w:val="004C4078"/>
    <w:rsid w:val="004D0597"/>
    <w:rsid w:val="004D2E3F"/>
    <w:rsid w:val="004D3F3F"/>
    <w:rsid w:val="004D76A7"/>
    <w:rsid w:val="004E12A6"/>
    <w:rsid w:val="004E31F5"/>
    <w:rsid w:val="004E4B3D"/>
    <w:rsid w:val="004F18DF"/>
    <w:rsid w:val="004F263A"/>
    <w:rsid w:val="004F295A"/>
    <w:rsid w:val="004F2A49"/>
    <w:rsid w:val="004F3688"/>
    <w:rsid w:val="004F3D95"/>
    <w:rsid w:val="00504913"/>
    <w:rsid w:val="00504E58"/>
    <w:rsid w:val="005053CA"/>
    <w:rsid w:val="00507E0E"/>
    <w:rsid w:val="00510B31"/>
    <w:rsid w:val="00516255"/>
    <w:rsid w:val="00520990"/>
    <w:rsid w:val="005220D6"/>
    <w:rsid w:val="00522FAD"/>
    <w:rsid w:val="00524059"/>
    <w:rsid w:val="005245DA"/>
    <w:rsid w:val="00524692"/>
    <w:rsid w:val="00525070"/>
    <w:rsid w:val="00526E9C"/>
    <w:rsid w:val="00527BB3"/>
    <w:rsid w:val="00532C6A"/>
    <w:rsid w:val="005340DD"/>
    <w:rsid w:val="00536405"/>
    <w:rsid w:val="00536C4B"/>
    <w:rsid w:val="00541301"/>
    <w:rsid w:val="0054170E"/>
    <w:rsid w:val="005424DD"/>
    <w:rsid w:val="00542E83"/>
    <w:rsid w:val="00543384"/>
    <w:rsid w:val="0054357E"/>
    <w:rsid w:val="0054412A"/>
    <w:rsid w:val="005448BF"/>
    <w:rsid w:val="0055012A"/>
    <w:rsid w:val="00550D2D"/>
    <w:rsid w:val="00555E11"/>
    <w:rsid w:val="00560C68"/>
    <w:rsid w:val="00562B94"/>
    <w:rsid w:val="005634B4"/>
    <w:rsid w:val="00563C61"/>
    <w:rsid w:val="0056594C"/>
    <w:rsid w:val="00566FA8"/>
    <w:rsid w:val="00567A4E"/>
    <w:rsid w:val="00570925"/>
    <w:rsid w:val="005740F5"/>
    <w:rsid w:val="00575668"/>
    <w:rsid w:val="00582150"/>
    <w:rsid w:val="00584890"/>
    <w:rsid w:val="005875F5"/>
    <w:rsid w:val="00587717"/>
    <w:rsid w:val="005929A1"/>
    <w:rsid w:val="00594E6C"/>
    <w:rsid w:val="00594F9E"/>
    <w:rsid w:val="00595AD4"/>
    <w:rsid w:val="005A0365"/>
    <w:rsid w:val="005A14CB"/>
    <w:rsid w:val="005A42D8"/>
    <w:rsid w:val="005A4ABE"/>
    <w:rsid w:val="005A684F"/>
    <w:rsid w:val="005B5140"/>
    <w:rsid w:val="005B5EEA"/>
    <w:rsid w:val="005B71B2"/>
    <w:rsid w:val="005C05ED"/>
    <w:rsid w:val="005C0818"/>
    <w:rsid w:val="005C2C72"/>
    <w:rsid w:val="005C527C"/>
    <w:rsid w:val="005C64C3"/>
    <w:rsid w:val="005C788D"/>
    <w:rsid w:val="005D1FD2"/>
    <w:rsid w:val="005D2175"/>
    <w:rsid w:val="005D3B93"/>
    <w:rsid w:val="005D6F08"/>
    <w:rsid w:val="005D701A"/>
    <w:rsid w:val="005E0872"/>
    <w:rsid w:val="005E11EF"/>
    <w:rsid w:val="005E68DA"/>
    <w:rsid w:val="005E6AB1"/>
    <w:rsid w:val="005E7386"/>
    <w:rsid w:val="005E7C3C"/>
    <w:rsid w:val="005F034D"/>
    <w:rsid w:val="005F08FD"/>
    <w:rsid w:val="005F09FC"/>
    <w:rsid w:val="005F142B"/>
    <w:rsid w:val="005F57B3"/>
    <w:rsid w:val="005F5FAC"/>
    <w:rsid w:val="005F605B"/>
    <w:rsid w:val="00601019"/>
    <w:rsid w:val="0060183F"/>
    <w:rsid w:val="00603886"/>
    <w:rsid w:val="00604DED"/>
    <w:rsid w:val="00606454"/>
    <w:rsid w:val="006065F4"/>
    <w:rsid w:val="00606910"/>
    <w:rsid w:val="00607EA2"/>
    <w:rsid w:val="0061044F"/>
    <w:rsid w:val="00610873"/>
    <w:rsid w:val="00613FEC"/>
    <w:rsid w:val="00617026"/>
    <w:rsid w:val="00620D45"/>
    <w:rsid w:val="00621768"/>
    <w:rsid w:val="00622648"/>
    <w:rsid w:val="006249D6"/>
    <w:rsid w:val="00624DBD"/>
    <w:rsid w:val="0062584E"/>
    <w:rsid w:val="006300A1"/>
    <w:rsid w:val="00630F0F"/>
    <w:rsid w:val="00632349"/>
    <w:rsid w:val="00635E84"/>
    <w:rsid w:val="006365E4"/>
    <w:rsid w:val="00636A5E"/>
    <w:rsid w:val="00636FE5"/>
    <w:rsid w:val="006376EA"/>
    <w:rsid w:val="00640351"/>
    <w:rsid w:val="006408C8"/>
    <w:rsid w:val="00642340"/>
    <w:rsid w:val="00642DB6"/>
    <w:rsid w:val="00644130"/>
    <w:rsid w:val="00644A39"/>
    <w:rsid w:val="00644BE5"/>
    <w:rsid w:val="00644E8D"/>
    <w:rsid w:val="00650494"/>
    <w:rsid w:val="00654FA6"/>
    <w:rsid w:val="00657687"/>
    <w:rsid w:val="0065787B"/>
    <w:rsid w:val="00660F51"/>
    <w:rsid w:val="006625C7"/>
    <w:rsid w:val="00663025"/>
    <w:rsid w:val="00663989"/>
    <w:rsid w:val="006665A8"/>
    <w:rsid w:val="00670892"/>
    <w:rsid w:val="006726F6"/>
    <w:rsid w:val="00673EE6"/>
    <w:rsid w:val="00675236"/>
    <w:rsid w:val="00675D80"/>
    <w:rsid w:val="00680641"/>
    <w:rsid w:val="006807DD"/>
    <w:rsid w:val="0068428E"/>
    <w:rsid w:val="00686841"/>
    <w:rsid w:val="00686B7A"/>
    <w:rsid w:val="00691249"/>
    <w:rsid w:val="00691610"/>
    <w:rsid w:val="00694198"/>
    <w:rsid w:val="006A02EA"/>
    <w:rsid w:val="006A07F8"/>
    <w:rsid w:val="006A2C19"/>
    <w:rsid w:val="006A32C3"/>
    <w:rsid w:val="006A373A"/>
    <w:rsid w:val="006A6429"/>
    <w:rsid w:val="006A73B1"/>
    <w:rsid w:val="006B09A9"/>
    <w:rsid w:val="006B1D6B"/>
    <w:rsid w:val="006B4C44"/>
    <w:rsid w:val="006B6B78"/>
    <w:rsid w:val="006C18B9"/>
    <w:rsid w:val="006C3DAF"/>
    <w:rsid w:val="006C4E1D"/>
    <w:rsid w:val="006C57CC"/>
    <w:rsid w:val="006C7E1E"/>
    <w:rsid w:val="006D1C41"/>
    <w:rsid w:val="006D1E22"/>
    <w:rsid w:val="006D2028"/>
    <w:rsid w:val="006D21C9"/>
    <w:rsid w:val="006D57F0"/>
    <w:rsid w:val="006D7A28"/>
    <w:rsid w:val="006D7E23"/>
    <w:rsid w:val="006E0687"/>
    <w:rsid w:val="006E1F81"/>
    <w:rsid w:val="006E3639"/>
    <w:rsid w:val="006F0C65"/>
    <w:rsid w:val="006F1A73"/>
    <w:rsid w:val="006F5094"/>
    <w:rsid w:val="006F67DC"/>
    <w:rsid w:val="006F7515"/>
    <w:rsid w:val="007009CA"/>
    <w:rsid w:val="00710508"/>
    <w:rsid w:val="00712316"/>
    <w:rsid w:val="00712879"/>
    <w:rsid w:val="00713A71"/>
    <w:rsid w:val="007146B7"/>
    <w:rsid w:val="007152EC"/>
    <w:rsid w:val="00716DCB"/>
    <w:rsid w:val="00716F35"/>
    <w:rsid w:val="007203E8"/>
    <w:rsid w:val="0072235A"/>
    <w:rsid w:val="007237C4"/>
    <w:rsid w:val="00723CFE"/>
    <w:rsid w:val="00724952"/>
    <w:rsid w:val="007266DD"/>
    <w:rsid w:val="0073234B"/>
    <w:rsid w:val="00733508"/>
    <w:rsid w:val="00733762"/>
    <w:rsid w:val="00736F36"/>
    <w:rsid w:val="00742C9B"/>
    <w:rsid w:val="0074317F"/>
    <w:rsid w:val="0074571E"/>
    <w:rsid w:val="00745E55"/>
    <w:rsid w:val="00750D76"/>
    <w:rsid w:val="00751A0B"/>
    <w:rsid w:val="007524DA"/>
    <w:rsid w:val="007554B5"/>
    <w:rsid w:val="0075561A"/>
    <w:rsid w:val="00755F7F"/>
    <w:rsid w:val="00757ADD"/>
    <w:rsid w:val="00761028"/>
    <w:rsid w:val="00761172"/>
    <w:rsid w:val="00761480"/>
    <w:rsid w:val="00761AF7"/>
    <w:rsid w:val="00765032"/>
    <w:rsid w:val="007672C6"/>
    <w:rsid w:val="00772E20"/>
    <w:rsid w:val="007762E5"/>
    <w:rsid w:val="00776C51"/>
    <w:rsid w:val="007803C0"/>
    <w:rsid w:val="007858F0"/>
    <w:rsid w:val="00791222"/>
    <w:rsid w:val="007A08EB"/>
    <w:rsid w:val="007A1706"/>
    <w:rsid w:val="007A3186"/>
    <w:rsid w:val="007A366A"/>
    <w:rsid w:val="007A5883"/>
    <w:rsid w:val="007B12C6"/>
    <w:rsid w:val="007B419E"/>
    <w:rsid w:val="007B4D47"/>
    <w:rsid w:val="007B68D4"/>
    <w:rsid w:val="007C5AAF"/>
    <w:rsid w:val="007D2206"/>
    <w:rsid w:val="007D2579"/>
    <w:rsid w:val="007D5527"/>
    <w:rsid w:val="007D5803"/>
    <w:rsid w:val="007E25E6"/>
    <w:rsid w:val="007E7713"/>
    <w:rsid w:val="007F0F49"/>
    <w:rsid w:val="007F2D5D"/>
    <w:rsid w:val="007F3A81"/>
    <w:rsid w:val="007F562F"/>
    <w:rsid w:val="007F6F6F"/>
    <w:rsid w:val="007F70C5"/>
    <w:rsid w:val="007F77FF"/>
    <w:rsid w:val="007F786E"/>
    <w:rsid w:val="00801977"/>
    <w:rsid w:val="0080241D"/>
    <w:rsid w:val="00802D1A"/>
    <w:rsid w:val="008031D9"/>
    <w:rsid w:val="008032DF"/>
    <w:rsid w:val="0080429E"/>
    <w:rsid w:val="00804B47"/>
    <w:rsid w:val="00810EF0"/>
    <w:rsid w:val="00811214"/>
    <w:rsid w:val="00811F34"/>
    <w:rsid w:val="00812D7D"/>
    <w:rsid w:val="008166BE"/>
    <w:rsid w:val="0081783B"/>
    <w:rsid w:val="008179CB"/>
    <w:rsid w:val="008220A4"/>
    <w:rsid w:val="008226A0"/>
    <w:rsid w:val="008266E8"/>
    <w:rsid w:val="00826C3A"/>
    <w:rsid w:val="00826F7D"/>
    <w:rsid w:val="00833936"/>
    <w:rsid w:val="008355D3"/>
    <w:rsid w:val="00835D8E"/>
    <w:rsid w:val="008416BD"/>
    <w:rsid w:val="008417DC"/>
    <w:rsid w:val="008418F0"/>
    <w:rsid w:val="00843116"/>
    <w:rsid w:val="008435A8"/>
    <w:rsid w:val="008439B6"/>
    <w:rsid w:val="00843BB3"/>
    <w:rsid w:val="0084499A"/>
    <w:rsid w:val="00845219"/>
    <w:rsid w:val="00845ED8"/>
    <w:rsid w:val="00847900"/>
    <w:rsid w:val="0085301D"/>
    <w:rsid w:val="00854658"/>
    <w:rsid w:val="008549F5"/>
    <w:rsid w:val="0085567A"/>
    <w:rsid w:val="0085768B"/>
    <w:rsid w:val="00861446"/>
    <w:rsid w:val="0086151C"/>
    <w:rsid w:val="00861944"/>
    <w:rsid w:val="0086403F"/>
    <w:rsid w:val="0086441B"/>
    <w:rsid w:val="008654BC"/>
    <w:rsid w:val="008672C5"/>
    <w:rsid w:val="008679B9"/>
    <w:rsid w:val="0087084A"/>
    <w:rsid w:val="008717A7"/>
    <w:rsid w:val="00872441"/>
    <w:rsid w:val="00873929"/>
    <w:rsid w:val="00874605"/>
    <w:rsid w:val="00876BCF"/>
    <w:rsid w:val="0087723D"/>
    <w:rsid w:val="00881663"/>
    <w:rsid w:val="00881D38"/>
    <w:rsid w:val="00882F42"/>
    <w:rsid w:val="008840A2"/>
    <w:rsid w:val="00886FC4"/>
    <w:rsid w:val="00890053"/>
    <w:rsid w:val="00891212"/>
    <w:rsid w:val="00891F63"/>
    <w:rsid w:val="00892175"/>
    <w:rsid w:val="00893404"/>
    <w:rsid w:val="00893CED"/>
    <w:rsid w:val="008941F8"/>
    <w:rsid w:val="00894793"/>
    <w:rsid w:val="0089588B"/>
    <w:rsid w:val="00896556"/>
    <w:rsid w:val="0089771D"/>
    <w:rsid w:val="00897905"/>
    <w:rsid w:val="008A03CE"/>
    <w:rsid w:val="008A0591"/>
    <w:rsid w:val="008A16F1"/>
    <w:rsid w:val="008A204B"/>
    <w:rsid w:val="008A25D6"/>
    <w:rsid w:val="008A50A7"/>
    <w:rsid w:val="008A51DE"/>
    <w:rsid w:val="008A5F14"/>
    <w:rsid w:val="008A67AE"/>
    <w:rsid w:val="008A7DE9"/>
    <w:rsid w:val="008B23BC"/>
    <w:rsid w:val="008B49F3"/>
    <w:rsid w:val="008C0BF1"/>
    <w:rsid w:val="008C3651"/>
    <w:rsid w:val="008C5004"/>
    <w:rsid w:val="008C6405"/>
    <w:rsid w:val="008C67C1"/>
    <w:rsid w:val="008C6B72"/>
    <w:rsid w:val="008D2A49"/>
    <w:rsid w:val="008D300D"/>
    <w:rsid w:val="008D31F0"/>
    <w:rsid w:val="008E4326"/>
    <w:rsid w:val="008E452F"/>
    <w:rsid w:val="008E48D1"/>
    <w:rsid w:val="008E7857"/>
    <w:rsid w:val="008E7B6B"/>
    <w:rsid w:val="008E7F1E"/>
    <w:rsid w:val="008F041E"/>
    <w:rsid w:val="008F1C27"/>
    <w:rsid w:val="008F2BF8"/>
    <w:rsid w:val="008F31E4"/>
    <w:rsid w:val="008F373E"/>
    <w:rsid w:val="008F4EC8"/>
    <w:rsid w:val="008F550B"/>
    <w:rsid w:val="008F630B"/>
    <w:rsid w:val="009013B0"/>
    <w:rsid w:val="00901773"/>
    <w:rsid w:val="009055C5"/>
    <w:rsid w:val="00905D93"/>
    <w:rsid w:val="009061AA"/>
    <w:rsid w:val="009071B0"/>
    <w:rsid w:val="00907A16"/>
    <w:rsid w:val="0091040A"/>
    <w:rsid w:val="00911477"/>
    <w:rsid w:val="00914A30"/>
    <w:rsid w:val="0091506F"/>
    <w:rsid w:val="00922701"/>
    <w:rsid w:val="0092313F"/>
    <w:rsid w:val="00923ED6"/>
    <w:rsid w:val="00924069"/>
    <w:rsid w:val="0092444C"/>
    <w:rsid w:val="00925CF5"/>
    <w:rsid w:val="0093034F"/>
    <w:rsid w:val="00933688"/>
    <w:rsid w:val="0093372D"/>
    <w:rsid w:val="00933A28"/>
    <w:rsid w:val="00933DB9"/>
    <w:rsid w:val="009359E7"/>
    <w:rsid w:val="0093619B"/>
    <w:rsid w:val="00936EF2"/>
    <w:rsid w:val="00937274"/>
    <w:rsid w:val="009375C3"/>
    <w:rsid w:val="00940F69"/>
    <w:rsid w:val="00944193"/>
    <w:rsid w:val="00947359"/>
    <w:rsid w:val="0095067A"/>
    <w:rsid w:val="0095200F"/>
    <w:rsid w:val="009539FE"/>
    <w:rsid w:val="00956601"/>
    <w:rsid w:val="0095763D"/>
    <w:rsid w:val="009609F8"/>
    <w:rsid w:val="00961367"/>
    <w:rsid w:val="00963131"/>
    <w:rsid w:val="00963ED9"/>
    <w:rsid w:val="00964DA3"/>
    <w:rsid w:val="00965697"/>
    <w:rsid w:val="00966735"/>
    <w:rsid w:val="009669CA"/>
    <w:rsid w:val="009704D3"/>
    <w:rsid w:val="009709C9"/>
    <w:rsid w:val="00971766"/>
    <w:rsid w:val="009732AC"/>
    <w:rsid w:val="00974B22"/>
    <w:rsid w:val="0097716D"/>
    <w:rsid w:val="00977542"/>
    <w:rsid w:val="009803C4"/>
    <w:rsid w:val="0098043B"/>
    <w:rsid w:val="00982255"/>
    <w:rsid w:val="00982B13"/>
    <w:rsid w:val="00982EFD"/>
    <w:rsid w:val="0098325F"/>
    <w:rsid w:val="00985FFD"/>
    <w:rsid w:val="0098615E"/>
    <w:rsid w:val="00990CA6"/>
    <w:rsid w:val="009910D9"/>
    <w:rsid w:val="00994BB1"/>
    <w:rsid w:val="00996941"/>
    <w:rsid w:val="009A1048"/>
    <w:rsid w:val="009A1659"/>
    <w:rsid w:val="009A2ACB"/>
    <w:rsid w:val="009A4663"/>
    <w:rsid w:val="009B562A"/>
    <w:rsid w:val="009B5C41"/>
    <w:rsid w:val="009B70EB"/>
    <w:rsid w:val="009B7341"/>
    <w:rsid w:val="009C217F"/>
    <w:rsid w:val="009C22EF"/>
    <w:rsid w:val="009C6560"/>
    <w:rsid w:val="009C7250"/>
    <w:rsid w:val="009C7390"/>
    <w:rsid w:val="009C7C3A"/>
    <w:rsid w:val="009D094E"/>
    <w:rsid w:val="009D1036"/>
    <w:rsid w:val="009D12C1"/>
    <w:rsid w:val="009E225B"/>
    <w:rsid w:val="009E2C6C"/>
    <w:rsid w:val="009E3186"/>
    <w:rsid w:val="009E4B0C"/>
    <w:rsid w:val="009E6304"/>
    <w:rsid w:val="009E64E3"/>
    <w:rsid w:val="009E6551"/>
    <w:rsid w:val="009E79AD"/>
    <w:rsid w:val="009F111B"/>
    <w:rsid w:val="009F40F4"/>
    <w:rsid w:val="009F4315"/>
    <w:rsid w:val="009F44CE"/>
    <w:rsid w:val="00A01A9D"/>
    <w:rsid w:val="00A02189"/>
    <w:rsid w:val="00A024F1"/>
    <w:rsid w:val="00A04CF3"/>
    <w:rsid w:val="00A10637"/>
    <w:rsid w:val="00A116E0"/>
    <w:rsid w:val="00A14FD9"/>
    <w:rsid w:val="00A151BF"/>
    <w:rsid w:val="00A16C8C"/>
    <w:rsid w:val="00A16F3B"/>
    <w:rsid w:val="00A206BB"/>
    <w:rsid w:val="00A224A4"/>
    <w:rsid w:val="00A236A9"/>
    <w:rsid w:val="00A246DC"/>
    <w:rsid w:val="00A269F2"/>
    <w:rsid w:val="00A303CD"/>
    <w:rsid w:val="00A30620"/>
    <w:rsid w:val="00A34385"/>
    <w:rsid w:val="00A359AE"/>
    <w:rsid w:val="00A36E9D"/>
    <w:rsid w:val="00A412FE"/>
    <w:rsid w:val="00A413C1"/>
    <w:rsid w:val="00A42CBC"/>
    <w:rsid w:val="00A43AE3"/>
    <w:rsid w:val="00A45A36"/>
    <w:rsid w:val="00A45BBD"/>
    <w:rsid w:val="00A51B0A"/>
    <w:rsid w:val="00A52CAE"/>
    <w:rsid w:val="00A54F1A"/>
    <w:rsid w:val="00A57A41"/>
    <w:rsid w:val="00A618B7"/>
    <w:rsid w:val="00A618E5"/>
    <w:rsid w:val="00A632E5"/>
    <w:rsid w:val="00A6378A"/>
    <w:rsid w:val="00A64E03"/>
    <w:rsid w:val="00A704A1"/>
    <w:rsid w:val="00A71393"/>
    <w:rsid w:val="00A72A97"/>
    <w:rsid w:val="00A73A83"/>
    <w:rsid w:val="00A7432B"/>
    <w:rsid w:val="00A7688D"/>
    <w:rsid w:val="00A77093"/>
    <w:rsid w:val="00A82770"/>
    <w:rsid w:val="00A82928"/>
    <w:rsid w:val="00A83123"/>
    <w:rsid w:val="00A862ED"/>
    <w:rsid w:val="00A877D9"/>
    <w:rsid w:val="00A87F56"/>
    <w:rsid w:val="00A9135C"/>
    <w:rsid w:val="00A91B33"/>
    <w:rsid w:val="00A9242E"/>
    <w:rsid w:val="00A929CE"/>
    <w:rsid w:val="00A93BCD"/>
    <w:rsid w:val="00A93CB2"/>
    <w:rsid w:val="00A96F73"/>
    <w:rsid w:val="00AA0169"/>
    <w:rsid w:val="00AA13EF"/>
    <w:rsid w:val="00AA2F95"/>
    <w:rsid w:val="00AA3865"/>
    <w:rsid w:val="00AA572B"/>
    <w:rsid w:val="00AA6016"/>
    <w:rsid w:val="00AA61CC"/>
    <w:rsid w:val="00AA627E"/>
    <w:rsid w:val="00AA656D"/>
    <w:rsid w:val="00AA7A79"/>
    <w:rsid w:val="00AA7C06"/>
    <w:rsid w:val="00AB2893"/>
    <w:rsid w:val="00AB29E1"/>
    <w:rsid w:val="00AB43EC"/>
    <w:rsid w:val="00AB5CF8"/>
    <w:rsid w:val="00AB65B4"/>
    <w:rsid w:val="00AC21C5"/>
    <w:rsid w:val="00AC2B8E"/>
    <w:rsid w:val="00AC38FC"/>
    <w:rsid w:val="00AC4F91"/>
    <w:rsid w:val="00AC582A"/>
    <w:rsid w:val="00AD060E"/>
    <w:rsid w:val="00AD32AA"/>
    <w:rsid w:val="00AD5970"/>
    <w:rsid w:val="00AD6CF5"/>
    <w:rsid w:val="00AD6F5A"/>
    <w:rsid w:val="00AE0394"/>
    <w:rsid w:val="00AE12D5"/>
    <w:rsid w:val="00AE3526"/>
    <w:rsid w:val="00AE3FCF"/>
    <w:rsid w:val="00AE4996"/>
    <w:rsid w:val="00AE4CFC"/>
    <w:rsid w:val="00AE4F8C"/>
    <w:rsid w:val="00AF0BCB"/>
    <w:rsid w:val="00AF30FE"/>
    <w:rsid w:val="00AF3837"/>
    <w:rsid w:val="00B022F8"/>
    <w:rsid w:val="00B04392"/>
    <w:rsid w:val="00B046BE"/>
    <w:rsid w:val="00B05139"/>
    <w:rsid w:val="00B05871"/>
    <w:rsid w:val="00B0781E"/>
    <w:rsid w:val="00B13389"/>
    <w:rsid w:val="00B141F5"/>
    <w:rsid w:val="00B16C17"/>
    <w:rsid w:val="00B17715"/>
    <w:rsid w:val="00B22757"/>
    <w:rsid w:val="00B22DA1"/>
    <w:rsid w:val="00B23DEA"/>
    <w:rsid w:val="00B25217"/>
    <w:rsid w:val="00B30A81"/>
    <w:rsid w:val="00B31BD9"/>
    <w:rsid w:val="00B32961"/>
    <w:rsid w:val="00B334C4"/>
    <w:rsid w:val="00B3458C"/>
    <w:rsid w:val="00B350FF"/>
    <w:rsid w:val="00B35819"/>
    <w:rsid w:val="00B36554"/>
    <w:rsid w:val="00B401D2"/>
    <w:rsid w:val="00B40860"/>
    <w:rsid w:val="00B424D5"/>
    <w:rsid w:val="00B42AA2"/>
    <w:rsid w:val="00B42E70"/>
    <w:rsid w:val="00B47A8B"/>
    <w:rsid w:val="00B5451A"/>
    <w:rsid w:val="00B54B44"/>
    <w:rsid w:val="00B569F0"/>
    <w:rsid w:val="00B57405"/>
    <w:rsid w:val="00B63D8C"/>
    <w:rsid w:val="00B644F1"/>
    <w:rsid w:val="00B65E49"/>
    <w:rsid w:val="00B665E1"/>
    <w:rsid w:val="00B667F7"/>
    <w:rsid w:val="00B70248"/>
    <w:rsid w:val="00B709BC"/>
    <w:rsid w:val="00B70A09"/>
    <w:rsid w:val="00B725B9"/>
    <w:rsid w:val="00B740C3"/>
    <w:rsid w:val="00B74F2A"/>
    <w:rsid w:val="00B77AE1"/>
    <w:rsid w:val="00B810FF"/>
    <w:rsid w:val="00B82380"/>
    <w:rsid w:val="00B8340A"/>
    <w:rsid w:val="00B8507E"/>
    <w:rsid w:val="00B9240F"/>
    <w:rsid w:val="00B926E3"/>
    <w:rsid w:val="00B927E3"/>
    <w:rsid w:val="00B962B6"/>
    <w:rsid w:val="00B9723B"/>
    <w:rsid w:val="00B97532"/>
    <w:rsid w:val="00B979E1"/>
    <w:rsid w:val="00BA107E"/>
    <w:rsid w:val="00BA12E1"/>
    <w:rsid w:val="00BA2494"/>
    <w:rsid w:val="00BA27D3"/>
    <w:rsid w:val="00BA4346"/>
    <w:rsid w:val="00BA4954"/>
    <w:rsid w:val="00BA5157"/>
    <w:rsid w:val="00BA7175"/>
    <w:rsid w:val="00BB1146"/>
    <w:rsid w:val="00BB28D2"/>
    <w:rsid w:val="00BB6365"/>
    <w:rsid w:val="00BB6992"/>
    <w:rsid w:val="00BB7E9A"/>
    <w:rsid w:val="00BC05D9"/>
    <w:rsid w:val="00BC0F55"/>
    <w:rsid w:val="00BC11C7"/>
    <w:rsid w:val="00BC13AA"/>
    <w:rsid w:val="00BC4FA9"/>
    <w:rsid w:val="00BD03ED"/>
    <w:rsid w:val="00BD05D3"/>
    <w:rsid w:val="00BD0E2C"/>
    <w:rsid w:val="00BD2146"/>
    <w:rsid w:val="00BD2173"/>
    <w:rsid w:val="00BD2478"/>
    <w:rsid w:val="00BD43BF"/>
    <w:rsid w:val="00BE1BFD"/>
    <w:rsid w:val="00BE259D"/>
    <w:rsid w:val="00BE62F5"/>
    <w:rsid w:val="00BF1591"/>
    <w:rsid w:val="00BF19B2"/>
    <w:rsid w:val="00BF2D85"/>
    <w:rsid w:val="00BF5689"/>
    <w:rsid w:val="00BF5860"/>
    <w:rsid w:val="00BF6947"/>
    <w:rsid w:val="00C001B6"/>
    <w:rsid w:val="00C0090A"/>
    <w:rsid w:val="00C01E77"/>
    <w:rsid w:val="00C04DDA"/>
    <w:rsid w:val="00C0566B"/>
    <w:rsid w:val="00C05C76"/>
    <w:rsid w:val="00C068A3"/>
    <w:rsid w:val="00C07AE7"/>
    <w:rsid w:val="00C10FA1"/>
    <w:rsid w:val="00C1280A"/>
    <w:rsid w:val="00C12BC5"/>
    <w:rsid w:val="00C14DC9"/>
    <w:rsid w:val="00C15EE9"/>
    <w:rsid w:val="00C165FC"/>
    <w:rsid w:val="00C2374C"/>
    <w:rsid w:val="00C23EDB"/>
    <w:rsid w:val="00C308F1"/>
    <w:rsid w:val="00C33057"/>
    <w:rsid w:val="00C370B2"/>
    <w:rsid w:val="00C40723"/>
    <w:rsid w:val="00C41D07"/>
    <w:rsid w:val="00C46F19"/>
    <w:rsid w:val="00C500DB"/>
    <w:rsid w:val="00C50722"/>
    <w:rsid w:val="00C50805"/>
    <w:rsid w:val="00C521F3"/>
    <w:rsid w:val="00C534AA"/>
    <w:rsid w:val="00C5410A"/>
    <w:rsid w:val="00C604FF"/>
    <w:rsid w:val="00C608BE"/>
    <w:rsid w:val="00C61C95"/>
    <w:rsid w:val="00C63BF6"/>
    <w:rsid w:val="00C64A1A"/>
    <w:rsid w:val="00C65C71"/>
    <w:rsid w:val="00C6739D"/>
    <w:rsid w:val="00C71462"/>
    <w:rsid w:val="00C7233A"/>
    <w:rsid w:val="00C72D83"/>
    <w:rsid w:val="00C74A6F"/>
    <w:rsid w:val="00C76624"/>
    <w:rsid w:val="00C76D98"/>
    <w:rsid w:val="00C76E35"/>
    <w:rsid w:val="00C76F8F"/>
    <w:rsid w:val="00C84F2F"/>
    <w:rsid w:val="00C87CAB"/>
    <w:rsid w:val="00C912DD"/>
    <w:rsid w:val="00C93D8E"/>
    <w:rsid w:val="00C94D33"/>
    <w:rsid w:val="00C9517C"/>
    <w:rsid w:val="00CA0355"/>
    <w:rsid w:val="00CA214C"/>
    <w:rsid w:val="00CA2BC1"/>
    <w:rsid w:val="00CA30C8"/>
    <w:rsid w:val="00CA6531"/>
    <w:rsid w:val="00CA6FC4"/>
    <w:rsid w:val="00CA7785"/>
    <w:rsid w:val="00CB0524"/>
    <w:rsid w:val="00CB1457"/>
    <w:rsid w:val="00CB1470"/>
    <w:rsid w:val="00CB1C58"/>
    <w:rsid w:val="00CB42B5"/>
    <w:rsid w:val="00CB48DB"/>
    <w:rsid w:val="00CB6F76"/>
    <w:rsid w:val="00CB765F"/>
    <w:rsid w:val="00CB7EA4"/>
    <w:rsid w:val="00CC144E"/>
    <w:rsid w:val="00CC23D6"/>
    <w:rsid w:val="00CC4658"/>
    <w:rsid w:val="00CC655D"/>
    <w:rsid w:val="00CC67BC"/>
    <w:rsid w:val="00CC6DB6"/>
    <w:rsid w:val="00CC6FE1"/>
    <w:rsid w:val="00CD40FA"/>
    <w:rsid w:val="00CD4D86"/>
    <w:rsid w:val="00CE04B7"/>
    <w:rsid w:val="00CE1FC6"/>
    <w:rsid w:val="00CE2E23"/>
    <w:rsid w:val="00CE2EB6"/>
    <w:rsid w:val="00CE3402"/>
    <w:rsid w:val="00CE35A7"/>
    <w:rsid w:val="00CE4F62"/>
    <w:rsid w:val="00CE5F43"/>
    <w:rsid w:val="00CE626F"/>
    <w:rsid w:val="00CE7C96"/>
    <w:rsid w:val="00CF28ED"/>
    <w:rsid w:val="00CF36C8"/>
    <w:rsid w:val="00CF4196"/>
    <w:rsid w:val="00CF6420"/>
    <w:rsid w:val="00CF6F24"/>
    <w:rsid w:val="00D01117"/>
    <w:rsid w:val="00D018E8"/>
    <w:rsid w:val="00D03DCE"/>
    <w:rsid w:val="00D044B2"/>
    <w:rsid w:val="00D04D51"/>
    <w:rsid w:val="00D05830"/>
    <w:rsid w:val="00D073E5"/>
    <w:rsid w:val="00D07A5B"/>
    <w:rsid w:val="00D107F0"/>
    <w:rsid w:val="00D11037"/>
    <w:rsid w:val="00D15872"/>
    <w:rsid w:val="00D17BFA"/>
    <w:rsid w:val="00D2027A"/>
    <w:rsid w:val="00D20A07"/>
    <w:rsid w:val="00D22D6B"/>
    <w:rsid w:val="00D22F69"/>
    <w:rsid w:val="00D2319E"/>
    <w:rsid w:val="00D32794"/>
    <w:rsid w:val="00D35419"/>
    <w:rsid w:val="00D35713"/>
    <w:rsid w:val="00D360DC"/>
    <w:rsid w:val="00D369EE"/>
    <w:rsid w:val="00D36C99"/>
    <w:rsid w:val="00D375E3"/>
    <w:rsid w:val="00D40D18"/>
    <w:rsid w:val="00D43F3C"/>
    <w:rsid w:val="00D43F41"/>
    <w:rsid w:val="00D45366"/>
    <w:rsid w:val="00D45A65"/>
    <w:rsid w:val="00D45AD5"/>
    <w:rsid w:val="00D46062"/>
    <w:rsid w:val="00D46831"/>
    <w:rsid w:val="00D53E2C"/>
    <w:rsid w:val="00D54363"/>
    <w:rsid w:val="00D54BC5"/>
    <w:rsid w:val="00D55BB8"/>
    <w:rsid w:val="00D56494"/>
    <w:rsid w:val="00D5703D"/>
    <w:rsid w:val="00D60754"/>
    <w:rsid w:val="00D6228D"/>
    <w:rsid w:val="00D646EB"/>
    <w:rsid w:val="00D648CD"/>
    <w:rsid w:val="00D65A27"/>
    <w:rsid w:val="00D7000B"/>
    <w:rsid w:val="00D710E0"/>
    <w:rsid w:val="00D74A0D"/>
    <w:rsid w:val="00D76C07"/>
    <w:rsid w:val="00D80DA3"/>
    <w:rsid w:val="00D8294A"/>
    <w:rsid w:val="00D83471"/>
    <w:rsid w:val="00D83F45"/>
    <w:rsid w:val="00D84A9C"/>
    <w:rsid w:val="00D84BA8"/>
    <w:rsid w:val="00D86914"/>
    <w:rsid w:val="00D876B3"/>
    <w:rsid w:val="00D90718"/>
    <w:rsid w:val="00D90719"/>
    <w:rsid w:val="00D91656"/>
    <w:rsid w:val="00D91E2C"/>
    <w:rsid w:val="00D91F6E"/>
    <w:rsid w:val="00D9355C"/>
    <w:rsid w:val="00D941C5"/>
    <w:rsid w:val="00D96B12"/>
    <w:rsid w:val="00D9792B"/>
    <w:rsid w:val="00DA19AC"/>
    <w:rsid w:val="00DA2F75"/>
    <w:rsid w:val="00DA301E"/>
    <w:rsid w:val="00DA44C2"/>
    <w:rsid w:val="00DA471B"/>
    <w:rsid w:val="00DA5072"/>
    <w:rsid w:val="00DA66A7"/>
    <w:rsid w:val="00DA7068"/>
    <w:rsid w:val="00DB63AB"/>
    <w:rsid w:val="00DB66CE"/>
    <w:rsid w:val="00DB6F79"/>
    <w:rsid w:val="00DB7BD7"/>
    <w:rsid w:val="00DC199D"/>
    <w:rsid w:val="00DC245C"/>
    <w:rsid w:val="00DC245E"/>
    <w:rsid w:val="00DC2DA7"/>
    <w:rsid w:val="00DC41B8"/>
    <w:rsid w:val="00DC49A4"/>
    <w:rsid w:val="00DC5202"/>
    <w:rsid w:val="00DC64CA"/>
    <w:rsid w:val="00DD2738"/>
    <w:rsid w:val="00DD2C92"/>
    <w:rsid w:val="00DD5E7F"/>
    <w:rsid w:val="00DD671B"/>
    <w:rsid w:val="00DD75D3"/>
    <w:rsid w:val="00DD76D8"/>
    <w:rsid w:val="00DE0A3E"/>
    <w:rsid w:val="00DE4FA4"/>
    <w:rsid w:val="00DE6401"/>
    <w:rsid w:val="00DF0674"/>
    <w:rsid w:val="00DF0C25"/>
    <w:rsid w:val="00DF4B1C"/>
    <w:rsid w:val="00DF600F"/>
    <w:rsid w:val="00E0030C"/>
    <w:rsid w:val="00E00C74"/>
    <w:rsid w:val="00E01802"/>
    <w:rsid w:val="00E01CB2"/>
    <w:rsid w:val="00E04E2E"/>
    <w:rsid w:val="00E06E44"/>
    <w:rsid w:val="00E109EC"/>
    <w:rsid w:val="00E1125E"/>
    <w:rsid w:val="00E17DCD"/>
    <w:rsid w:val="00E20AF1"/>
    <w:rsid w:val="00E20BC9"/>
    <w:rsid w:val="00E22039"/>
    <w:rsid w:val="00E2265D"/>
    <w:rsid w:val="00E2490E"/>
    <w:rsid w:val="00E24EDD"/>
    <w:rsid w:val="00E25401"/>
    <w:rsid w:val="00E266B1"/>
    <w:rsid w:val="00E26FC1"/>
    <w:rsid w:val="00E27D9B"/>
    <w:rsid w:val="00E34F4C"/>
    <w:rsid w:val="00E37AD6"/>
    <w:rsid w:val="00E4009F"/>
    <w:rsid w:val="00E429F3"/>
    <w:rsid w:val="00E42DD9"/>
    <w:rsid w:val="00E43574"/>
    <w:rsid w:val="00E44E05"/>
    <w:rsid w:val="00E46A7E"/>
    <w:rsid w:val="00E470B1"/>
    <w:rsid w:val="00E5033C"/>
    <w:rsid w:val="00E50ABB"/>
    <w:rsid w:val="00E50DE5"/>
    <w:rsid w:val="00E5300A"/>
    <w:rsid w:val="00E53C5D"/>
    <w:rsid w:val="00E547F6"/>
    <w:rsid w:val="00E55A74"/>
    <w:rsid w:val="00E63702"/>
    <w:rsid w:val="00E649A3"/>
    <w:rsid w:val="00E65F32"/>
    <w:rsid w:val="00E66A1E"/>
    <w:rsid w:val="00E67EBE"/>
    <w:rsid w:val="00E71A9D"/>
    <w:rsid w:val="00E72007"/>
    <w:rsid w:val="00E73599"/>
    <w:rsid w:val="00E73A89"/>
    <w:rsid w:val="00E74F43"/>
    <w:rsid w:val="00E751B9"/>
    <w:rsid w:val="00E776CA"/>
    <w:rsid w:val="00E77EFE"/>
    <w:rsid w:val="00E80762"/>
    <w:rsid w:val="00E82C2B"/>
    <w:rsid w:val="00E83AA6"/>
    <w:rsid w:val="00E851B4"/>
    <w:rsid w:val="00E85DA5"/>
    <w:rsid w:val="00E874ED"/>
    <w:rsid w:val="00E92BE1"/>
    <w:rsid w:val="00E92E23"/>
    <w:rsid w:val="00E94468"/>
    <w:rsid w:val="00EA13AA"/>
    <w:rsid w:val="00EB1796"/>
    <w:rsid w:val="00EB1E8D"/>
    <w:rsid w:val="00EB2D64"/>
    <w:rsid w:val="00EC00C2"/>
    <w:rsid w:val="00EC0D0F"/>
    <w:rsid w:val="00EC11F2"/>
    <w:rsid w:val="00EC3EEC"/>
    <w:rsid w:val="00EC45DA"/>
    <w:rsid w:val="00EC5D03"/>
    <w:rsid w:val="00EC6553"/>
    <w:rsid w:val="00EC75B8"/>
    <w:rsid w:val="00ED2560"/>
    <w:rsid w:val="00ED3B20"/>
    <w:rsid w:val="00ED3C0D"/>
    <w:rsid w:val="00ED5BB4"/>
    <w:rsid w:val="00ED6270"/>
    <w:rsid w:val="00ED6D3E"/>
    <w:rsid w:val="00ED7757"/>
    <w:rsid w:val="00EE0AEA"/>
    <w:rsid w:val="00EE3D6B"/>
    <w:rsid w:val="00EE5E84"/>
    <w:rsid w:val="00EE5EE6"/>
    <w:rsid w:val="00EF04E7"/>
    <w:rsid w:val="00EF1291"/>
    <w:rsid w:val="00EF1595"/>
    <w:rsid w:val="00EF2943"/>
    <w:rsid w:val="00EF4256"/>
    <w:rsid w:val="00EF4434"/>
    <w:rsid w:val="00F01435"/>
    <w:rsid w:val="00F01820"/>
    <w:rsid w:val="00F0366C"/>
    <w:rsid w:val="00F04E8E"/>
    <w:rsid w:val="00F0509C"/>
    <w:rsid w:val="00F0566E"/>
    <w:rsid w:val="00F076C4"/>
    <w:rsid w:val="00F103D8"/>
    <w:rsid w:val="00F21AEF"/>
    <w:rsid w:val="00F222F6"/>
    <w:rsid w:val="00F2369D"/>
    <w:rsid w:val="00F24EF9"/>
    <w:rsid w:val="00F320F1"/>
    <w:rsid w:val="00F33289"/>
    <w:rsid w:val="00F33F86"/>
    <w:rsid w:val="00F34164"/>
    <w:rsid w:val="00F34866"/>
    <w:rsid w:val="00F362A7"/>
    <w:rsid w:val="00F36B3F"/>
    <w:rsid w:val="00F43B79"/>
    <w:rsid w:val="00F43F6E"/>
    <w:rsid w:val="00F44100"/>
    <w:rsid w:val="00F44DD9"/>
    <w:rsid w:val="00F46BF1"/>
    <w:rsid w:val="00F475A8"/>
    <w:rsid w:val="00F47FF2"/>
    <w:rsid w:val="00F50C64"/>
    <w:rsid w:val="00F52118"/>
    <w:rsid w:val="00F53304"/>
    <w:rsid w:val="00F549B1"/>
    <w:rsid w:val="00F56E98"/>
    <w:rsid w:val="00F573AB"/>
    <w:rsid w:val="00F60DB9"/>
    <w:rsid w:val="00F62D96"/>
    <w:rsid w:val="00F63B6A"/>
    <w:rsid w:val="00F653F2"/>
    <w:rsid w:val="00F66542"/>
    <w:rsid w:val="00F6758A"/>
    <w:rsid w:val="00F7118A"/>
    <w:rsid w:val="00F71B8C"/>
    <w:rsid w:val="00F726AC"/>
    <w:rsid w:val="00F80121"/>
    <w:rsid w:val="00F844CF"/>
    <w:rsid w:val="00F8545C"/>
    <w:rsid w:val="00F92A4C"/>
    <w:rsid w:val="00F96DF0"/>
    <w:rsid w:val="00FA1C54"/>
    <w:rsid w:val="00FA641F"/>
    <w:rsid w:val="00FB0584"/>
    <w:rsid w:val="00FB0AF2"/>
    <w:rsid w:val="00FB1514"/>
    <w:rsid w:val="00FB23AE"/>
    <w:rsid w:val="00FB3B3C"/>
    <w:rsid w:val="00FB4072"/>
    <w:rsid w:val="00FB6DD1"/>
    <w:rsid w:val="00FB74AD"/>
    <w:rsid w:val="00FC08E4"/>
    <w:rsid w:val="00FC709C"/>
    <w:rsid w:val="00FD1193"/>
    <w:rsid w:val="00FD4969"/>
    <w:rsid w:val="00FD4B87"/>
    <w:rsid w:val="00FD4F97"/>
    <w:rsid w:val="00FD7002"/>
    <w:rsid w:val="00FE049F"/>
    <w:rsid w:val="00FE0803"/>
    <w:rsid w:val="00FE0BDD"/>
    <w:rsid w:val="00FE1058"/>
    <w:rsid w:val="00FE2A9A"/>
    <w:rsid w:val="00FF14A6"/>
    <w:rsid w:val="00FF15D8"/>
    <w:rsid w:val="00FF2BE4"/>
    <w:rsid w:val="00FF6E7C"/>
    <w:rsid w:val="00FF7C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0093F"/>
  </w:style>
  <w:style w:type="paragraph" w:styleId="Nadpis1">
    <w:name w:val="heading 1"/>
    <w:basedOn w:val="Normln"/>
    <w:next w:val="Normln"/>
    <w:qFormat/>
    <w:rsid w:val="0020093F"/>
    <w:pPr>
      <w:keepNext/>
      <w:ind w:firstLine="708"/>
      <w:jc w:val="both"/>
      <w:outlineLvl w:val="0"/>
    </w:pPr>
    <w:rPr>
      <w:rFonts w:ascii="Arial" w:hAnsi="Arial"/>
      <w:b/>
      <w:sz w:val="22"/>
    </w:rPr>
  </w:style>
  <w:style w:type="paragraph" w:styleId="Nadpis2">
    <w:name w:val="heading 2"/>
    <w:basedOn w:val="Normln"/>
    <w:next w:val="Normln"/>
    <w:qFormat/>
    <w:rsid w:val="0020093F"/>
    <w:pPr>
      <w:keepNext/>
      <w:numPr>
        <w:numId w:val="6"/>
      </w:numPr>
      <w:tabs>
        <w:tab w:val="num" w:pos="360"/>
      </w:tabs>
      <w:jc w:val="both"/>
      <w:outlineLvl w:val="1"/>
    </w:pPr>
    <w:rPr>
      <w:rFonts w:ascii="Arial" w:hAnsi="Arial"/>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20093F"/>
    <w:pPr>
      <w:jc w:val="center"/>
    </w:pPr>
    <w:rPr>
      <w:rFonts w:ascii="Arial Black" w:hAnsi="Arial Black"/>
      <w:sz w:val="96"/>
    </w:rPr>
  </w:style>
  <w:style w:type="paragraph" w:styleId="Zkladntext3">
    <w:name w:val="Body Text 3"/>
    <w:basedOn w:val="Normln"/>
    <w:semiHidden/>
    <w:rsid w:val="0020093F"/>
    <w:pPr>
      <w:jc w:val="both"/>
    </w:pPr>
    <w:rPr>
      <w:rFonts w:ascii="Arial" w:hAnsi="Arial"/>
      <w:b/>
      <w:sz w:val="24"/>
    </w:rPr>
  </w:style>
  <w:style w:type="paragraph" w:styleId="Zkladntext2">
    <w:name w:val="Body Text 2"/>
    <w:basedOn w:val="Normln"/>
    <w:semiHidden/>
    <w:rsid w:val="0020093F"/>
    <w:pPr>
      <w:spacing w:line="240" w:lineRule="atLeast"/>
      <w:jc w:val="both"/>
    </w:pPr>
    <w:rPr>
      <w:rFonts w:ascii="Arial" w:hAnsi="Arial"/>
      <w:sz w:val="22"/>
    </w:rPr>
  </w:style>
  <w:style w:type="paragraph" w:styleId="Zkladntextodsazen2">
    <w:name w:val="Body Text Indent 2"/>
    <w:basedOn w:val="Normln"/>
    <w:semiHidden/>
    <w:rsid w:val="0020093F"/>
    <w:pPr>
      <w:ind w:firstLine="708"/>
      <w:jc w:val="both"/>
    </w:pPr>
    <w:rPr>
      <w:rFonts w:ascii="Arial" w:hAnsi="Arial"/>
      <w:strike/>
      <w:sz w:val="22"/>
    </w:rPr>
  </w:style>
  <w:style w:type="paragraph" w:styleId="Zkladntextodsazen">
    <w:name w:val="Body Text Indent"/>
    <w:basedOn w:val="Normln"/>
    <w:link w:val="ZkladntextodsazenChar"/>
    <w:semiHidden/>
    <w:rsid w:val="0020093F"/>
    <w:pPr>
      <w:ind w:firstLine="708"/>
      <w:jc w:val="both"/>
    </w:pPr>
    <w:rPr>
      <w:rFonts w:ascii="Arial" w:hAnsi="Arial"/>
    </w:rPr>
  </w:style>
  <w:style w:type="character" w:styleId="slostrnky">
    <w:name w:val="page number"/>
    <w:basedOn w:val="Standardnpsmoodstavce"/>
    <w:semiHidden/>
    <w:rsid w:val="0020093F"/>
  </w:style>
  <w:style w:type="paragraph" w:styleId="Zpat">
    <w:name w:val="footer"/>
    <w:basedOn w:val="Normln"/>
    <w:link w:val="ZpatChar"/>
    <w:uiPriority w:val="99"/>
    <w:rsid w:val="0020093F"/>
    <w:pPr>
      <w:tabs>
        <w:tab w:val="center" w:pos="4536"/>
        <w:tab w:val="right" w:pos="9072"/>
      </w:tabs>
    </w:pPr>
  </w:style>
  <w:style w:type="character" w:customStyle="1" w:styleId="f11">
    <w:name w:val="f11"/>
    <w:rsid w:val="0020093F"/>
    <w:rPr>
      <w:rFonts w:ascii="Arial" w:hAnsi="Arial" w:cs="Arial" w:hint="default"/>
      <w:color w:val="000000"/>
      <w:sz w:val="20"/>
      <w:szCs w:val="20"/>
    </w:rPr>
  </w:style>
  <w:style w:type="character" w:customStyle="1" w:styleId="f51">
    <w:name w:val="f51"/>
    <w:rsid w:val="0020093F"/>
    <w:rPr>
      <w:rFonts w:ascii="Times" w:hAnsi="Times" w:cs="Times" w:hint="default"/>
      <w:color w:val="000000"/>
      <w:sz w:val="20"/>
      <w:szCs w:val="20"/>
    </w:rPr>
  </w:style>
  <w:style w:type="character" w:customStyle="1" w:styleId="f61">
    <w:name w:val="f61"/>
    <w:rsid w:val="0020093F"/>
    <w:rPr>
      <w:rFonts w:ascii="Times" w:hAnsi="Times" w:cs="Times" w:hint="default"/>
      <w:color w:val="000000"/>
      <w:sz w:val="20"/>
      <w:szCs w:val="20"/>
    </w:rPr>
  </w:style>
  <w:style w:type="paragraph" w:styleId="Zkladntext">
    <w:name w:val="Body Text"/>
    <w:basedOn w:val="Normln"/>
    <w:link w:val="ZkladntextChar"/>
    <w:semiHidden/>
    <w:rsid w:val="0020093F"/>
    <w:pPr>
      <w:jc w:val="both"/>
    </w:pPr>
    <w:rPr>
      <w:rFonts w:ascii="Arial" w:hAnsi="Arial"/>
      <w:sz w:val="24"/>
    </w:rPr>
  </w:style>
  <w:style w:type="paragraph" w:styleId="Zkladntextodsazen3">
    <w:name w:val="Body Text Indent 3"/>
    <w:basedOn w:val="Normln"/>
    <w:semiHidden/>
    <w:rsid w:val="0020093F"/>
    <w:pPr>
      <w:ind w:firstLine="709"/>
      <w:jc w:val="both"/>
    </w:pPr>
    <w:rPr>
      <w:rFonts w:ascii="Arial" w:hAnsi="Arial"/>
    </w:rPr>
  </w:style>
  <w:style w:type="character" w:styleId="Odkaznakoment">
    <w:name w:val="annotation reference"/>
    <w:uiPriority w:val="99"/>
    <w:semiHidden/>
    <w:rsid w:val="0020093F"/>
    <w:rPr>
      <w:sz w:val="16"/>
      <w:szCs w:val="16"/>
    </w:rPr>
  </w:style>
  <w:style w:type="paragraph" w:styleId="Textkomente">
    <w:name w:val="annotation text"/>
    <w:basedOn w:val="Normln"/>
    <w:link w:val="TextkomenteChar"/>
    <w:uiPriority w:val="99"/>
    <w:rsid w:val="0020093F"/>
  </w:style>
  <w:style w:type="character" w:customStyle="1" w:styleId="f01">
    <w:name w:val="f01"/>
    <w:rsid w:val="0020093F"/>
    <w:rPr>
      <w:rFonts w:ascii="Arial" w:hAnsi="Arial" w:cs="Arial" w:hint="default"/>
      <w:color w:val="000000"/>
      <w:sz w:val="20"/>
      <w:szCs w:val="20"/>
    </w:rPr>
  </w:style>
  <w:style w:type="paragraph" w:styleId="Zhlav">
    <w:name w:val="header"/>
    <w:basedOn w:val="Normln"/>
    <w:link w:val="ZhlavChar"/>
    <w:uiPriority w:val="99"/>
    <w:semiHidden/>
    <w:unhideWhenUsed/>
    <w:rsid w:val="001C3552"/>
    <w:pPr>
      <w:tabs>
        <w:tab w:val="center" w:pos="4536"/>
        <w:tab w:val="right" w:pos="9072"/>
      </w:tabs>
    </w:pPr>
  </w:style>
  <w:style w:type="character" w:customStyle="1" w:styleId="ZhlavChar">
    <w:name w:val="Záhlaví Char"/>
    <w:basedOn w:val="Standardnpsmoodstavce"/>
    <w:link w:val="Zhlav"/>
    <w:uiPriority w:val="99"/>
    <w:semiHidden/>
    <w:rsid w:val="001C3552"/>
  </w:style>
  <w:style w:type="character" w:customStyle="1" w:styleId="ZpatChar">
    <w:name w:val="Zápatí Char"/>
    <w:basedOn w:val="Standardnpsmoodstavce"/>
    <w:link w:val="Zpat"/>
    <w:uiPriority w:val="99"/>
    <w:rsid w:val="001C3552"/>
  </w:style>
  <w:style w:type="character" w:customStyle="1" w:styleId="NzevChar">
    <w:name w:val="Název Char"/>
    <w:link w:val="Nzev"/>
    <w:rsid w:val="00D22D6B"/>
    <w:rPr>
      <w:rFonts w:ascii="Arial Black" w:hAnsi="Arial Black"/>
      <w:sz w:val="96"/>
    </w:rPr>
  </w:style>
  <w:style w:type="character" w:customStyle="1" w:styleId="ZkladntextodsazenChar">
    <w:name w:val="Základní text odsazený Char"/>
    <w:link w:val="Zkladntextodsazen"/>
    <w:semiHidden/>
    <w:rsid w:val="001847C6"/>
    <w:rPr>
      <w:rFonts w:ascii="Arial" w:hAnsi="Arial"/>
    </w:rPr>
  </w:style>
  <w:style w:type="character" w:customStyle="1" w:styleId="TextkomenteChar">
    <w:name w:val="Text komentáře Char"/>
    <w:basedOn w:val="Standardnpsmoodstavce"/>
    <w:link w:val="Textkomente"/>
    <w:uiPriority w:val="99"/>
    <w:rsid w:val="005D701A"/>
  </w:style>
  <w:style w:type="paragraph" w:styleId="Odstavecseseznamem">
    <w:name w:val="List Paragraph"/>
    <w:basedOn w:val="Normln"/>
    <w:uiPriority w:val="34"/>
    <w:qFormat/>
    <w:rsid w:val="00484508"/>
    <w:pPr>
      <w:ind w:left="720"/>
      <w:contextualSpacing/>
    </w:pPr>
    <w:rPr>
      <w:sz w:val="24"/>
      <w:szCs w:val="24"/>
    </w:rPr>
  </w:style>
  <w:style w:type="paragraph" w:styleId="Revize">
    <w:name w:val="Revision"/>
    <w:hidden/>
    <w:uiPriority w:val="99"/>
    <w:semiHidden/>
    <w:rsid w:val="00914A30"/>
  </w:style>
  <w:style w:type="paragraph" w:styleId="Textbubliny">
    <w:name w:val="Balloon Text"/>
    <w:basedOn w:val="Normln"/>
    <w:link w:val="TextbublinyChar"/>
    <w:uiPriority w:val="99"/>
    <w:semiHidden/>
    <w:unhideWhenUsed/>
    <w:rsid w:val="00914A30"/>
    <w:rPr>
      <w:rFonts w:ascii="Tahoma" w:hAnsi="Tahoma" w:cs="Tahoma"/>
      <w:sz w:val="16"/>
      <w:szCs w:val="16"/>
    </w:rPr>
  </w:style>
  <w:style w:type="character" w:customStyle="1" w:styleId="TextbublinyChar">
    <w:name w:val="Text bubliny Char"/>
    <w:link w:val="Textbubliny"/>
    <w:uiPriority w:val="99"/>
    <w:semiHidden/>
    <w:rsid w:val="00914A30"/>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A16C8C"/>
    <w:rPr>
      <w:b/>
      <w:bCs/>
    </w:rPr>
  </w:style>
  <w:style w:type="character" w:customStyle="1" w:styleId="PedmtkomenteChar">
    <w:name w:val="Předmět komentáře Char"/>
    <w:link w:val="Pedmtkomente"/>
    <w:uiPriority w:val="99"/>
    <w:semiHidden/>
    <w:rsid w:val="00A16C8C"/>
    <w:rPr>
      <w:b/>
      <w:bCs/>
    </w:rPr>
  </w:style>
  <w:style w:type="character" w:styleId="Hypertextovodkaz">
    <w:name w:val="Hyperlink"/>
    <w:semiHidden/>
    <w:rsid w:val="0038594B"/>
    <w:rPr>
      <w:color w:val="0000FF"/>
      <w:u w:val="single"/>
    </w:rPr>
  </w:style>
  <w:style w:type="paragraph" w:customStyle="1" w:styleId="Textodstavce">
    <w:name w:val="Text odstavce"/>
    <w:basedOn w:val="Normln"/>
    <w:rsid w:val="0038594B"/>
    <w:pPr>
      <w:numPr>
        <w:numId w:val="8"/>
      </w:numPr>
      <w:tabs>
        <w:tab w:val="left" w:pos="851"/>
      </w:tabs>
      <w:spacing w:before="120" w:after="120"/>
      <w:jc w:val="both"/>
      <w:outlineLvl w:val="6"/>
    </w:pPr>
    <w:rPr>
      <w:sz w:val="24"/>
    </w:rPr>
  </w:style>
  <w:style w:type="paragraph" w:customStyle="1" w:styleId="Textbodu">
    <w:name w:val="Text bodu"/>
    <w:basedOn w:val="Normln"/>
    <w:rsid w:val="0038594B"/>
    <w:pPr>
      <w:numPr>
        <w:ilvl w:val="2"/>
        <w:numId w:val="8"/>
      </w:numPr>
      <w:jc w:val="both"/>
      <w:outlineLvl w:val="8"/>
    </w:pPr>
    <w:rPr>
      <w:sz w:val="24"/>
    </w:rPr>
  </w:style>
  <w:style w:type="paragraph" w:customStyle="1" w:styleId="Textpsmene">
    <w:name w:val="Text písmene"/>
    <w:basedOn w:val="Normln"/>
    <w:rsid w:val="0038594B"/>
    <w:pPr>
      <w:numPr>
        <w:ilvl w:val="1"/>
        <w:numId w:val="8"/>
      </w:numPr>
      <w:jc w:val="both"/>
      <w:outlineLvl w:val="7"/>
    </w:pPr>
    <w:rPr>
      <w:sz w:val="24"/>
    </w:rPr>
  </w:style>
  <w:style w:type="paragraph" w:customStyle="1" w:styleId="Textbodupsmene">
    <w:name w:val="Text bodu písmene"/>
    <w:basedOn w:val="Normln"/>
    <w:autoRedefine/>
    <w:rsid w:val="0038594B"/>
    <w:pPr>
      <w:tabs>
        <w:tab w:val="left" w:pos="-1620"/>
        <w:tab w:val="left" w:pos="1260"/>
      </w:tabs>
      <w:ind w:left="1247" w:hanging="283"/>
      <w:jc w:val="both"/>
    </w:pPr>
    <w:rPr>
      <w:rFonts w:cs="Arial"/>
      <w:noProof/>
      <w:sz w:val="24"/>
      <w:szCs w:val="18"/>
    </w:rPr>
  </w:style>
  <w:style w:type="paragraph" w:customStyle="1" w:styleId="Nadpispodbodu">
    <w:name w:val="Nadpis podbodu"/>
    <w:basedOn w:val="Normln"/>
    <w:next w:val="Normln"/>
    <w:rsid w:val="005245DA"/>
    <w:pPr>
      <w:tabs>
        <w:tab w:val="num" w:pos="680"/>
      </w:tabs>
      <w:spacing w:before="240" w:after="120"/>
      <w:ind w:left="680" w:hanging="680"/>
    </w:pPr>
    <w:rPr>
      <w:noProof/>
      <w:sz w:val="24"/>
      <w:szCs w:val="24"/>
    </w:rPr>
  </w:style>
  <w:style w:type="paragraph" w:customStyle="1" w:styleId="Nadpisparagrafu">
    <w:name w:val="Nadpis paragrafu"/>
    <w:basedOn w:val="Normln"/>
    <w:next w:val="Textodstavce"/>
    <w:rsid w:val="006D7E23"/>
    <w:pPr>
      <w:keepNext/>
      <w:keepLines/>
      <w:spacing w:before="240"/>
      <w:jc w:val="center"/>
      <w:outlineLvl w:val="5"/>
    </w:pPr>
    <w:rPr>
      <w:b/>
      <w:sz w:val="24"/>
    </w:rPr>
  </w:style>
  <w:style w:type="paragraph" w:customStyle="1" w:styleId="Textpodbodu">
    <w:name w:val="Text podbodu"/>
    <w:basedOn w:val="Normln"/>
    <w:rsid w:val="00D018E8"/>
    <w:pPr>
      <w:tabs>
        <w:tab w:val="left" w:pos="1260"/>
      </w:tabs>
      <w:ind w:firstLine="680"/>
    </w:pPr>
    <w:rPr>
      <w:rFonts w:cs="Arial"/>
      <w:sz w:val="24"/>
      <w:szCs w:val="22"/>
    </w:rPr>
  </w:style>
  <w:style w:type="character" w:customStyle="1" w:styleId="ZkladntextChar">
    <w:name w:val="Základní text Char"/>
    <w:link w:val="Zkladntext"/>
    <w:semiHidden/>
    <w:rsid w:val="00BC0F55"/>
    <w:rPr>
      <w:rFonts w:ascii="Arial" w:hAnsi="Arial"/>
      <w:sz w:val="24"/>
    </w:rPr>
  </w:style>
  <w:style w:type="paragraph" w:styleId="Podtitul">
    <w:name w:val="Subtitle"/>
    <w:basedOn w:val="Normln"/>
    <w:link w:val="PodtitulChar"/>
    <w:qFormat/>
    <w:rsid w:val="00B046BE"/>
    <w:pPr>
      <w:shd w:val="pct12" w:color="auto" w:fill="auto"/>
      <w:ind w:right="743" w:firstLine="708"/>
      <w:jc w:val="center"/>
    </w:pPr>
    <w:rPr>
      <w:sz w:val="28"/>
      <w:szCs w:val="24"/>
    </w:rPr>
  </w:style>
  <w:style w:type="character" w:customStyle="1" w:styleId="PodtitulChar">
    <w:name w:val="Podtitul Char"/>
    <w:link w:val="Podtitul"/>
    <w:rsid w:val="00B046BE"/>
    <w:rPr>
      <w:sz w:val="28"/>
      <w:szCs w:val="24"/>
      <w:shd w:val="pct12"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02455">
      <w:bodyDiv w:val="1"/>
      <w:marLeft w:val="0"/>
      <w:marRight w:val="0"/>
      <w:marTop w:val="0"/>
      <w:marBottom w:val="0"/>
      <w:divBdr>
        <w:top w:val="none" w:sz="0" w:space="0" w:color="auto"/>
        <w:left w:val="none" w:sz="0" w:space="0" w:color="auto"/>
        <w:bottom w:val="none" w:sz="0" w:space="0" w:color="auto"/>
        <w:right w:val="none" w:sz="0" w:space="0" w:color="auto"/>
      </w:divBdr>
    </w:div>
    <w:div w:id="1199123637">
      <w:bodyDiv w:val="1"/>
      <w:marLeft w:val="0"/>
      <w:marRight w:val="0"/>
      <w:marTop w:val="0"/>
      <w:marBottom w:val="0"/>
      <w:divBdr>
        <w:top w:val="none" w:sz="0" w:space="0" w:color="auto"/>
        <w:left w:val="none" w:sz="0" w:space="0" w:color="auto"/>
        <w:bottom w:val="none" w:sz="0" w:space="0" w:color="auto"/>
        <w:right w:val="none" w:sz="0" w:space="0" w:color="auto"/>
      </w:divBdr>
    </w:div>
    <w:div w:id="1245409625">
      <w:bodyDiv w:val="1"/>
      <w:marLeft w:val="0"/>
      <w:marRight w:val="0"/>
      <w:marTop w:val="0"/>
      <w:marBottom w:val="0"/>
      <w:divBdr>
        <w:top w:val="none" w:sz="0" w:space="0" w:color="auto"/>
        <w:left w:val="none" w:sz="0" w:space="0" w:color="auto"/>
        <w:bottom w:val="none" w:sz="0" w:space="0" w:color="auto"/>
        <w:right w:val="none" w:sz="0" w:space="0" w:color="auto"/>
      </w:divBdr>
    </w:div>
    <w:div w:id="1532722753">
      <w:bodyDiv w:val="1"/>
      <w:marLeft w:val="0"/>
      <w:marRight w:val="0"/>
      <w:marTop w:val="0"/>
      <w:marBottom w:val="0"/>
      <w:divBdr>
        <w:top w:val="none" w:sz="0" w:space="0" w:color="auto"/>
        <w:left w:val="none" w:sz="0" w:space="0" w:color="auto"/>
        <w:bottom w:val="none" w:sz="0" w:space="0" w:color="auto"/>
        <w:right w:val="none" w:sz="0" w:space="0" w:color="auto"/>
      </w:divBdr>
    </w:div>
    <w:div w:id="1737361187">
      <w:bodyDiv w:val="1"/>
      <w:marLeft w:val="0"/>
      <w:marRight w:val="0"/>
      <w:marTop w:val="0"/>
      <w:marBottom w:val="0"/>
      <w:divBdr>
        <w:top w:val="none" w:sz="0" w:space="0" w:color="auto"/>
        <w:left w:val="none" w:sz="0" w:space="0" w:color="auto"/>
        <w:bottom w:val="none" w:sz="0" w:space="0" w:color="auto"/>
        <w:right w:val="none" w:sz="0" w:space="0" w:color="auto"/>
      </w:divBdr>
      <w:divsChild>
        <w:div w:id="1177840580">
          <w:marLeft w:val="0"/>
          <w:marRight w:val="0"/>
          <w:marTop w:val="0"/>
          <w:marBottom w:val="0"/>
          <w:divBdr>
            <w:top w:val="none" w:sz="0" w:space="0" w:color="auto"/>
            <w:left w:val="none" w:sz="0" w:space="0" w:color="auto"/>
            <w:bottom w:val="none" w:sz="0" w:space="0" w:color="auto"/>
            <w:right w:val="none" w:sz="0" w:space="0" w:color="auto"/>
          </w:divBdr>
          <w:divsChild>
            <w:div w:id="2147233787">
              <w:marLeft w:val="0"/>
              <w:marRight w:val="0"/>
              <w:marTop w:val="0"/>
              <w:marBottom w:val="0"/>
              <w:divBdr>
                <w:top w:val="none" w:sz="0" w:space="0" w:color="auto"/>
                <w:left w:val="none" w:sz="0" w:space="0" w:color="auto"/>
                <w:bottom w:val="none" w:sz="0" w:space="0" w:color="auto"/>
                <w:right w:val="none" w:sz="0" w:space="0" w:color="auto"/>
              </w:divBdr>
              <w:divsChild>
                <w:div w:id="1125008532">
                  <w:marLeft w:val="0"/>
                  <w:marRight w:val="0"/>
                  <w:marTop w:val="0"/>
                  <w:marBottom w:val="0"/>
                  <w:divBdr>
                    <w:top w:val="none" w:sz="0" w:space="0" w:color="auto"/>
                    <w:left w:val="none" w:sz="0" w:space="0" w:color="auto"/>
                    <w:bottom w:val="none" w:sz="0" w:space="0" w:color="auto"/>
                    <w:right w:val="none" w:sz="0" w:space="0" w:color="auto"/>
                  </w:divBdr>
                  <w:divsChild>
                    <w:div w:id="428815929">
                      <w:marLeft w:val="0"/>
                      <w:marRight w:val="0"/>
                      <w:marTop w:val="0"/>
                      <w:marBottom w:val="0"/>
                      <w:divBdr>
                        <w:top w:val="none" w:sz="0" w:space="0" w:color="auto"/>
                        <w:left w:val="none" w:sz="0" w:space="0" w:color="auto"/>
                        <w:bottom w:val="none" w:sz="0" w:space="0" w:color="auto"/>
                        <w:right w:val="none" w:sz="0" w:space="0" w:color="auto"/>
                      </w:divBdr>
                      <w:divsChild>
                        <w:div w:id="1050808245">
                          <w:marLeft w:val="0"/>
                          <w:marRight w:val="0"/>
                          <w:marTop w:val="0"/>
                          <w:marBottom w:val="0"/>
                          <w:divBdr>
                            <w:top w:val="none" w:sz="0" w:space="0" w:color="auto"/>
                            <w:left w:val="none" w:sz="0" w:space="0" w:color="auto"/>
                            <w:bottom w:val="none" w:sz="0" w:space="0" w:color="auto"/>
                            <w:right w:val="none" w:sz="0" w:space="0" w:color="auto"/>
                          </w:divBdr>
                          <w:divsChild>
                            <w:div w:id="364671886">
                              <w:marLeft w:val="0"/>
                              <w:marRight w:val="0"/>
                              <w:marTop w:val="0"/>
                              <w:marBottom w:val="0"/>
                              <w:divBdr>
                                <w:top w:val="none" w:sz="0" w:space="0" w:color="auto"/>
                                <w:left w:val="none" w:sz="0" w:space="0" w:color="auto"/>
                                <w:bottom w:val="none" w:sz="0" w:space="0" w:color="auto"/>
                                <w:right w:val="none" w:sz="0" w:space="0" w:color="auto"/>
                              </w:divBdr>
                              <w:divsChild>
                                <w:div w:id="1413311596">
                                  <w:marLeft w:val="0"/>
                                  <w:marRight w:val="0"/>
                                  <w:marTop w:val="0"/>
                                  <w:marBottom w:val="0"/>
                                  <w:divBdr>
                                    <w:top w:val="none" w:sz="0" w:space="0" w:color="auto"/>
                                    <w:left w:val="none" w:sz="0" w:space="0" w:color="auto"/>
                                    <w:bottom w:val="none" w:sz="0" w:space="0" w:color="auto"/>
                                    <w:right w:val="none" w:sz="0" w:space="0" w:color="auto"/>
                                  </w:divBdr>
                                  <w:divsChild>
                                    <w:div w:id="1805846501">
                                      <w:marLeft w:val="0"/>
                                      <w:marRight w:val="0"/>
                                      <w:marTop w:val="0"/>
                                      <w:marBottom w:val="0"/>
                                      <w:divBdr>
                                        <w:top w:val="none" w:sz="0" w:space="0" w:color="auto"/>
                                        <w:left w:val="none" w:sz="0" w:space="0" w:color="auto"/>
                                        <w:bottom w:val="none" w:sz="0" w:space="0" w:color="auto"/>
                                        <w:right w:val="none" w:sz="0" w:space="0" w:color="auto"/>
                                      </w:divBdr>
                                      <w:divsChild>
                                        <w:div w:id="1806043773">
                                          <w:marLeft w:val="0"/>
                                          <w:marRight w:val="0"/>
                                          <w:marTop w:val="0"/>
                                          <w:marBottom w:val="0"/>
                                          <w:divBdr>
                                            <w:top w:val="none" w:sz="0" w:space="0" w:color="auto"/>
                                            <w:left w:val="none" w:sz="0" w:space="0" w:color="auto"/>
                                            <w:bottom w:val="none" w:sz="0" w:space="0" w:color="auto"/>
                                            <w:right w:val="none" w:sz="0" w:space="0" w:color="auto"/>
                                          </w:divBdr>
                                          <w:divsChild>
                                            <w:div w:id="377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1649792">
      <w:bodyDiv w:val="1"/>
      <w:marLeft w:val="0"/>
      <w:marRight w:val="0"/>
      <w:marTop w:val="0"/>
      <w:marBottom w:val="0"/>
      <w:divBdr>
        <w:top w:val="none" w:sz="0" w:space="0" w:color="auto"/>
        <w:left w:val="none" w:sz="0" w:space="0" w:color="auto"/>
        <w:bottom w:val="none" w:sz="0" w:space="0" w:color="auto"/>
        <w:right w:val="none" w:sz="0" w:space="0" w:color="auto"/>
      </w:divBdr>
    </w:div>
    <w:div w:id="2022193642">
      <w:bodyDiv w:val="1"/>
      <w:marLeft w:val="0"/>
      <w:marRight w:val="0"/>
      <w:marTop w:val="100"/>
      <w:marBottom w:val="100"/>
      <w:divBdr>
        <w:top w:val="none" w:sz="0" w:space="0" w:color="auto"/>
        <w:left w:val="none" w:sz="0" w:space="0" w:color="auto"/>
        <w:bottom w:val="none" w:sz="0" w:space="0" w:color="auto"/>
        <w:right w:val="none" w:sz="0" w:space="0" w:color="auto"/>
      </w:divBdr>
      <w:divsChild>
        <w:div w:id="613556846">
          <w:marLeft w:val="0"/>
          <w:marRight w:val="0"/>
          <w:marTop w:val="0"/>
          <w:marBottom w:val="0"/>
          <w:divBdr>
            <w:top w:val="none" w:sz="0" w:space="0" w:color="auto"/>
            <w:left w:val="none" w:sz="0" w:space="0" w:color="auto"/>
            <w:bottom w:val="none" w:sz="0" w:space="0" w:color="auto"/>
            <w:right w:val="none" w:sz="0" w:space="0" w:color="auto"/>
          </w:divBdr>
          <w:divsChild>
            <w:div w:id="31071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4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zso.cz)(nov&#283;j&#353;&#237;"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34FD-7C49-4B85-978C-04C8EB3E7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10198</TotalTime>
  <Pages>11</Pages>
  <Words>5052</Words>
  <Characters>29811</Characters>
  <Application>Microsoft Office Word</Application>
  <DocSecurity>0</DocSecurity>
  <Lines>248</Lines>
  <Paragraphs>69</Paragraphs>
  <ScaleCrop>false</ScaleCrop>
  <HeadingPairs>
    <vt:vector size="2" baseType="variant">
      <vt:variant>
        <vt:lpstr>Název</vt:lpstr>
      </vt:variant>
      <vt:variant>
        <vt:i4>1</vt:i4>
      </vt:variant>
    </vt:vector>
  </HeadingPairs>
  <TitlesOfParts>
    <vt:vector size="1" baseType="lpstr">
      <vt:lpstr/>
    </vt:vector>
  </TitlesOfParts>
  <Company>ČÚZK</Company>
  <LinksUpToDate>false</LinksUpToDate>
  <CharactersWithSpaces>34794</CharactersWithSpaces>
  <SharedDoc>false</SharedDoc>
  <HLinks>
    <vt:vector size="6" baseType="variant">
      <vt:variant>
        <vt:i4>5898340</vt:i4>
      </vt:variant>
      <vt:variant>
        <vt:i4>94698</vt:i4>
      </vt:variant>
      <vt:variant>
        <vt:i4>1025</vt:i4>
      </vt:variant>
      <vt:variant>
        <vt:i4>1</vt:i4>
      </vt:variant>
      <vt:variant>
        <vt:lpwstr>C:\Dokumenty\Obrázky\Znak CR malý.bmp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bartakj</dc:creator>
  <cp:keywords/>
  <dc:description/>
  <cp:lastModifiedBy>Lumír Nedvídek</cp:lastModifiedBy>
  <cp:revision>212</cp:revision>
  <cp:lastPrinted>2014-02-10T12:41:00Z</cp:lastPrinted>
  <dcterms:created xsi:type="dcterms:W3CDTF">2010-02-04T10:27:00Z</dcterms:created>
  <dcterms:modified xsi:type="dcterms:W3CDTF">2014-05-20T11:41:00Z</dcterms:modified>
</cp:coreProperties>
</file>